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57"/>
        <w:tblOverlap w:val="never"/>
        <w:tblW w:w="157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4478"/>
        <w:gridCol w:w="2155"/>
        <w:gridCol w:w="3006"/>
        <w:gridCol w:w="3016"/>
      </w:tblGrid>
      <w:tr w:rsidR="001A795A" w:rsidRPr="00CA1076" w:rsidTr="000A42A5">
        <w:trPr>
          <w:trHeight w:val="791"/>
        </w:trPr>
        <w:tc>
          <w:tcPr>
            <w:tcW w:w="3046" w:type="dxa"/>
            <w:vMerge w:val="restart"/>
          </w:tcPr>
          <w:p w:rsidR="001A795A" w:rsidRPr="00604983" w:rsidRDefault="00604983" w:rsidP="00604983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 w:cs="Times New Roman"/>
                <w:b/>
                <w:bCs/>
                <w:color w:val="365F91" w:themeColor="accent1" w:themeShade="BF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1648C4">
              <w:rPr>
                <w:rFonts w:ascii="Hurme Geometric Sans 1" w:hAnsi="Hurme Geometric Sans 1"/>
                <w:noProof/>
                <w:color w:val="1F3864"/>
                <w:lang w:val="en-US"/>
              </w:rPr>
              <w:drawing>
                <wp:inline distT="0" distB="0" distL="0" distR="0" wp14:anchorId="012F7DE7" wp14:editId="15FDB0E1">
                  <wp:extent cx="1638300" cy="1096868"/>
                  <wp:effectExtent l="0" t="0" r="0" b="8255"/>
                  <wp:docPr id="2" name="Resim 2" descr="C:\Users\Hp\Desktop\LOGO AMBLEM\0 KTÜ Amblem\KTÜ Amblem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Hp\Desktop\LOGO AMBLEM\0 KTÜ Amblem\KTÜ Amblem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699" cy="110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3"/>
            <w:vAlign w:val="center"/>
          </w:tcPr>
          <w:p w:rsidR="001A795A" w:rsidRPr="00604983" w:rsidRDefault="007714BF" w:rsidP="002101F1">
            <w:pPr>
              <w:widowControl/>
              <w:autoSpaceDE/>
              <w:autoSpaceDN/>
              <w:ind w:right="149"/>
              <w:jc w:val="center"/>
              <w:rPr>
                <w:rFonts w:ascii="Hurme Geometric Sans 1" w:eastAsia="Times New Roman" w:hAnsi="Hurme Geometric Sans 1"/>
                <w:b/>
                <w:bCs/>
                <w:color w:val="365F91" w:themeColor="accent1" w:themeShade="BF"/>
                <w:sz w:val="24"/>
                <w:szCs w:val="28"/>
                <w:lang w:eastAsia="tr-TR"/>
              </w:rPr>
            </w:pPr>
            <w:r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40"/>
                <w:szCs w:val="40"/>
                <w:lang w:eastAsia="tr-TR"/>
              </w:rPr>
              <w:t>BİRİM ADI</w:t>
            </w:r>
          </w:p>
        </w:tc>
        <w:tc>
          <w:tcPr>
            <w:tcW w:w="3016" w:type="dxa"/>
            <w:vMerge w:val="restart"/>
          </w:tcPr>
          <w:p w:rsidR="001A795A" w:rsidRPr="00604983" w:rsidRDefault="008D11CF" w:rsidP="008D11CF">
            <w:pPr>
              <w:widowControl/>
              <w:autoSpaceDE/>
              <w:autoSpaceDN/>
              <w:ind w:right="-290"/>
              <w:jc w:val="center"/>
              <w:rPr>
                <w:rFonts w:ascii="Hurme Geometric Sans 1" w:eastAsia="Times New Roman" w:hAnsi="Hurme Geometric Sans 1" w:cs="Times New Roman"/>
                <w:b/>
                <w:bCs/>
                <w:noProof/>
                <w:color w:val="4F81BD" w:themeColor="accent1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/>
                <w:b/>
                <w:bCs/>
                <w:noProof/>
                <w:color w:val="365F91" w:themeColor="accent1" w:themeShade="BF"/>
                <w:sz w:val="28"/>
                <w:szCs w:val="28"/>
                <w:lang w:val="en-US"/>
              </w:rPr>
              <w:drawing>
                <wp:inline distT="0" distB="0" distL="0" distR="0" wp14:anchorId="600CCC40" wp14:editId="660499AD">
                  <wp:extent cx="1630017" cy="970059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113" cy="97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95A" w:rsidRPr="00604983" w:rsidRDefault="001A795A" w:rsidP="002101F1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 w:cs="Times New Roman"/>
                <w:b/>
                <w:bCs/>
                <w:color w:val="365F91" w:themeColor="accent1" w:themeShade="BF"/>
                <w:sz w:val="28"/>
                <w:szCs w:val="28"/>
                <w:lang w:eastAsia="tr-TR"/>
              </w:rPr>
            </w:pPr>
          </w:p>
        </w:tc>
      </w:tr>
      <w:tr w:rsidR="001A795A" w:rsidRPr="00CA1076" w:rsidTr="001A795A">
        <w:trPr>
          <w:trHeight w:val="541"/>
        </w:trPr>
        <w:tc>
          <w:tcPr>
            <w:tcW w:w="3046" w:type="dxa"/>
            <w:vMerge/>
          </w:tcPr>
          <w:p w:rsidR="001A795A" w:rsidRPr="00604983" w:rsidRDefault="001A795A" w:rsidP="002101F1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 w:cs="Times New Roman"/>
                <w:b/>
                <w:bCs/>
                <w:color w:val="365F91" w:themeColor="accent1" w:themeShade="BF"/>
                <w:sz w:val="28"/>
                <w:szCs w:val="28"/>
                <w:lang w:eastAsia="tr-TR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1A795A" w:rsidRPr="00604983" w:rsidRDefault="001A795A" w:rsidP="001A795A">
            <w:pPr>
              <w:widowControl/>
              <w:autoSpaceDE/>
              <w:autoSpaceDN/>
              <w:jc w:val="center"/>
              <w:rPr>
                <w:rFonts w:ascii="Hurme Geometric Sans 1" w:eastAsia="Calibri" w:hAnsi="Hurme Geometric Sans 1"/>
                <w:b/>
                <w:color w:val="365F91" w:themeColor="accent1" w:themeShade="BF"/>
                <w:sz w:val="28"/>
                <w:szCs w:val="28"/>
              </w:rPr>
            </w:pPr>
            <w:r w:rsidRPr="00604983">
              <w:rPr>
                <w:rFonts w:ascii="Hurme Geometric Sans 1" w:eastAsia="Calibri" w:hAnsi="Hurme Geometric Sans 1"/>
                <w:b/>
                <w:color w:val="244061" w:themeColor="accent1" w:themeShade="80"/>
                <w:sz w:val="28"/>
                <w:szCs w:val="28"/>
              </w:rPr>
              <w:t>RİSK TESPİT VE OYLAMA FORMU</w:t>
            </w:r>
          </w:p>
        </w:tc>
        <w:tc>
          <w:tcPr>
            <w:tcW w:w="3016" w:type="dxa"/>
            <w:vMerge/>
          </w:tcPr>
          <w:p w:rsidR="001A795A" w:rsidRPr="00604983" w:rsidRDefault="001A795A" w:rsidP="002101F1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 w:cs="Times New Roman"/>
                <w:b/>
                <w:bCs/>
                <w:color w:val="365F91" w:themeColor="accent1" w:themeShade="BF"/>
                <w:sz w:val="28"/>
                <w:szCs w:val="28"/>
                <w:lang w:eastAsia="tr-TR"/>
              </w:rPr>
            </w:pPr>
          </w:p>
        </w:tc>
      </w:tr>
      <w:tr w:rsidR="001A795A" w:rsidRPr="00CA1076" w:rsidTr="001A795A">
        <w:trPr>
          <w:trHeight w:val="227"/>
        </w:trPr>
        <w:tc>
          <w:tcPr>
            <w:tcW w:w="3046" w:type="dxa"/>
            <w:vAlign w:val="center"/>
          </w:tcPr>
          <w:p w:rsidR="001A795A" w:rsidRPr="00604983" w:rsidRDefault="001A795A" w:rsidP="001A795A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</w:pPr>
            <w:r w:rsidRPr="00604983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>Dok. Kodu: İK</w:t>
            </w:r>
            <w:r w:rsidR="007714BF">
              <w:rPr>
                <w:rFonts w:ascii="Hurme Geometric Sans 1" w:eastAsia="Calibri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>. FR. …</w:t>
            </w:r>
          </w:p>
        </w:tc>
        <w:tc>
          <w:tcPr>
            <w:tcW w:w="4478" w:type="dxa"/>
            <w:vAlign w:val="center"/>
          </w:tcPr>
          <w:p w:rsidR="001A795A" w:rsidRPr="00604983" w:rsidRDefault="00604983" w:rsidP="007714BF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</w:pPr>
            <w:r w:rsidRPr="00604983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 xml:space="preserve">Yay. Tar: </w:t>
            </w:r>
          </w:p>
        </w:tc>
        <w:tc>
          <w:tcPr>
            <w:tcW w:w="2155" w:type="dxa"/>
            <w:vAlign w:val="center"/>
          </w:tcPr>
          <w:p w:rsidR="001A795A" w:rsidRPr="00604983" w:rsidRDefault="001A795A" w:rsidP="002101F1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</w:pPr>
            <w:r w:rsidRPr="00604983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>R</w:t>
            </w:r>
            <w:r w:rsidR="007714BF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 xml:space="preserve">evizyon No: </w:t>
            </w:r>
          </w:p>
        </w:tc>
        <w:tc>
          <w:tcPr>
            <w:tcW w:w="3006" w:type="dxa"/>
            <w:vAlign w:val="center"/>
          </w:tcPr>
          <w:p w:rsidR="001A795A" w:rsidRPr="00604983" w:rsidRDefault="00604983" w:rsidP="007714BF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</w:pPr>
            <w:proofErr w:type="spellStart"/>
            <w:r w:rsidRPr="00604983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>Rev</w:t>
            </w:r>
            <w:proofErr w:type="spellEnd"/>
            <w:r w:rsidRPr="00604983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 xml:space="preserve">. Tar: </w:t>
            </w:r>
          </w:p>
        </w:tc>
        <w:tc>
          <w:tcPr>
            <w:tcW w:w="3016" w:type="dxa"/>
            <w:vAlign w:val="center"/>
          </w:tcPr>
          <w:p w:rsidR="001A795A" w:rsidRPr="00604983" w:rsidRDefault="001A795A" w:rsidP="007714BF">
            <w:pPr>
              <w:widowControl/>
              <w:autoSpaceDE/>
              <w:autoSpaceDN/>
              <w:ind w:right="-290"/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</w:pPr>
            <w:r w:rsidRPr="00604983">
              <w:rPr>
                <w:rFonts w:ascii="Hurme Geometric Sans 1" w:eastAsia="Times New Roman" w:hAnsi="Hurme Geometric Sans 1"/>
                <w:b/>
                <w:bCs/>
                <w:color w:val="244061" w:themeColor="accent1" w:themeShade="80"/>
                <w:sz w:val="16"/>
                <w:szCs w:val="16"/>
                <w:lang w:eastAsia="tr-TR"/>
              </w:rPr>
              <w:t xml:space="preserve">Sayfa Sayısı: 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4108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41"/>
        <w:gridCol w:w="426"/>
        <w:gridCol w:w="425"/>
        <w:gridCol w:w="567"/>
        <w:gridCol w:w="3827"/>
        <w:gridCol w:w="992"/>
        <w:gridCol w:w="993"/>
        <w:gridCol w:w="992"/>
        <w:gridCol w:w="1276"/>
        <w:gridCol w:w="992"/>
        <w:gridCol w:w="850"/>
        <w:gridCol w:w="142"/>
        <w:gridCol w:w="992"/>
        <w:gridCol w:w="1134"/>
        <w:gridCol w:w="1560"/>
      </w:tblGrid>
      <w:tr w:rsidR="001A795A" w:rsidTr="001A795A">
        <w:trPr>
          <w:trHeight w:val="390"/>
        </w:trPr>
        <w:tc>
          <w:tcPr>
            <w:tcW w:w="431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1A795A" w:rsidRPr="00604983" w:rsidRDefault="001A795A" w:rsidP="001A795A">
            <w:pPr>
              <w:pStyle w:val="TableParagraph"/>
              <w:spacing w:before="85"/>
              <w:ind w:left="5"/>
              <w:jc w:val="center"/>
              <w:rPr>
                <w:rFonts w:ascii="Hurme Geometric Sans 1" w:hAnsi="Hurme Geometric Sans 1"/>
                <w:b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FFFFFF"/>
                <w:w w:val="99"/>
                <w:sz w:val="18"/>
              </w:rPr>
              <w:t>2</w:t>
            </w:r>
          </w:p>
        </w:tc>
        <w:tc>
          <w:tcPr>
            <w:tcW w:w="425" w:type="dxa"/>
            <w:shd w:val="clear" w:color="auto" w:fill="FF0000"/>
          </w:tcPr>
          <w:p w:rsidR="001A795A" w:rsidRPr="00604983" w:rsidRDefault="001A795A" w:rsidP="001A795A">
            <w:pPr>
              <w:pStyle w:val="TableParagraph"/>
              <w:spacing w:before="85"/>
              <w:ind w:left="2"/>
              <w:jc w:val="center"/>
              <w:rPr>
                <w:rFonts w:ascii="Hurme Geometric Sans 1" w:hAnsi="Hurme Geometric Sans 1"/>
                <w:b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FFFFFF"/>
                <w:w w:val="99"/>
                <w:sz w:val="18"/>
              </w:rPr>
              <w:t>3</w:t>
            </w:r>
          </w:p>
        </w:tc>
        <w:tc>
          <w:tcPr>
            <w:tcW w:w="567" w:type="dxa"/>
            <w:shd w:val="clear" w:color="auto" w:fill="FF0000"/>
          </w:tcPr>
          <w:p w:rsidR="001A795A" w:rsidRPr="00604983" w:rsidRDefault="001A795A" w:rsidP="001A795A">
            <w:pPr>
              <w:pStyle w:val="TableParagraph"/>
              <w:spacing w:before="85"/>
              <w:ind w:left="2"/>
              <w:jc w:val="center"/>
              <w:rPr>
                <w:rFonts w:ascii="Hurme Geometric Sans 1" w:hAnsi="Hurme Geometric Sans 1"/>
                <w:b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FFFFFF"/>
                <w:w w:val="99"/>
                <w:sz w:val="18"/>
              </w:rPr>
              <w:t>4</w:t>
            </w:r>
          </w:p>
        </w:tc>
        <w:tc>
          <w:tcPr>
            <w:tcW w:w="3827" w:type="dxa"/>
            <w:shd w:val="clear" w:color="auto" w:fill="FF0000"/>
          </w:tcPr>
          <w:p w:rsidR="001A795A" w:rsidRPr="00604983" w:rsidRDefault="001A795A" w:rsidP="001A795A">
            <w:pPr>
              <w:pStyle w:val="TableParagraph"/>
              <w:spacing w:before="85"/>
              <w:ind w:left="1"/>
              <w:jc w:val="center"/>
              <w:rPr>
                <w:rFonts w:ascii="Hurme Geometric Sans 1" w:hAnsi="Hurme Geometric Sans 1"/>
                <w:b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FFFFFF"/>
                <w:w w:val="99"/>
                <w:sz w:val="18"/>
              </w:rPr>
              <w:t>5</w:t>
            </w:r>
          </w:p>
        </w:tc>
        <w:tc>
          <w:tcPr>
            <w:tcW w:w="992" w:type="dxa"/>
            <w:shd w:val="clear" w:color="auto" w:fill="FF0000"/>
          </w:tcPr>
          <w:p w:rsidR="001A795A" w:rsidRPr="00604983" w:rsidRDefault="001A795A" w:rsidP="001A795A">
            <w:pPr>
              <w:pStyle w:val="TableParagraph"/>
              <w:spacing w:before="85"/>
              <w:ind w:left="7"/>
              <w:jc w:val="center"/>
              <w:rPr>
                <w:rFonts w:ascii="Hurme Geometric Sans 1" w:hAnsi="Hurme Geometric Sans 1"/>
                <w:b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FFFFFF"/>
                <w:w w:val="99"/>
                <w:sz w:val="18"/>
              </w:rPr>
              <w:t>6</w:t>
            </w:r>
          </w:p>
        </w:tc>
        <w:tc>
          <w:tcPr>
            <w:tcW w:w="993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7</w:t>
            </w:r>
          </w:p>
        </w:tc>
        <w:tc>
          <w:tcPr>
            <w:tcW w:w="992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8</w:t>
            </w:r>
          </w:p>
        </w:tc>
        <w:tc>
          <w:tcPr>
            <w:tcW w:w="1276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138" w:right="1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</w:t>
            </w:r>
          </w:p>
        </w:tc>
        <w:tc>
          <w:tcPr>
            <w:tcW w:w="850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11</w:t>
            </w:r>
          </w:p>
        </w:tc>
        <w:tc>
          <w:tcPr>
            <w:tcW w:w="1134" w:type="dxa"/>
            <w:gridSpan w:val="2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138" w:right="1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12</w:t>
            </w:r>
          </w:p>
        </w:tc>
        <w:tc>
          <w:tcPr>
            <w:tcW w:w="1134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127" w:right="1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13</w:t>
            </w:r>
          </w:p>
        </w:tc>
        <w:tc>
          <w:tcPr>
            <w:tcW w:w="1560" w:type="dxa"/>
            <w:shd w:val="clear" w:color="auto" w:fill="FF0000"/>
          </w:tcPr>
          <w:p w:rsidR="001A795A" w:rsidRDefault="001A795A" w:rsidP="001A795A">
            <w:pPr>
              <w:pStyle w:val="TableParagraph"/>
              <w:spacing w:before="85"/>
              <w:ind w:left="500" w:right="49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14</w:t>
            </w:r>
          </w:p>
        </w:tc>
      </w:tr>
      <w:tr w:rsidR="001A795A" w:rsidTr="001A795A">
        <w:trPr>
          <w:trHeight w:val="337"/>
        </w:trPr>
        <w:tc>
          <w:tcPr>
            <w:tcW w:w="15740" w:type="dxa"/>
            <w:gridSpan w:val="16"/>
            <w:shd w:val="clear" w:color="auto" w:fill="BEBEBE"/>
          </w:tcPr>
          <w:p w:rsidR="001A795A" w:rsidRPr="00604983" w:rsidRDefault="001A795A" w:rsidP="001A795A">
            <w:pPr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 xml:space="preserve">İDARE/BİRİM/ALT BİRİM: </w:t>
            </w:r>
          </w:p>
          <w:p w:rsidR="001A795A" w:rsidRPr="00604983" w:rsidRDefault="001A795A" w:rsidP="001A795A">
            <w:pPr>
              <w:jc w:val="center"/>
              <w:rPr>
                <w:rFonts w:ascii="Hurme Geometric Sans 1" w:hAnsi="Hurme Geometric Sans 1"/>
                <w:b/>
                <w:color w:val="244061" w:themeColor="accent1" w:themeShade="80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</w:rPr>
              <w:t>RİSK TESPİT VE OYLAMA FORMU</w:t>
            </w:r>
          </w:p>
        </w:tc>
      </w:tr>
      <w:tr w:rsidR="001A795A" w:rsidTr="001A795A">
        <w:trPr>
          <w:trHeight w:val="337"/>
        </w:trPr>
        <w:tc>
          <w:tcPr>
            <w:tcW w:w="15740" w:type="dxa"/>
            <w:gridSpan w:val="16"/>
            <w:shd w:val="clear" w:color="auto" w:fill="BEBEBE"/>
          </w:tcPr>
          <w:p w:rsidR="001A795A" w:rsidRPr="00604983" w:rsidRDefault="001A795A" w:rsidP="00C97CA6">
            <w:pPr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 xml:space="preserve">Alt </w:t>
            </w:r>
            <w:proofErr w:type="spellStart"/>
            <w:r w:rsidR="00C97CA6"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>B</w:t>
            </w: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>irim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>Hedefi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w w:val="95"/>
                <w:sz w:val="18"/>
              </w:rPr>
              <w:t>:</w:t>
            </w:r>
          </w:p>
        </w:tc>
      </w:tr>
      <w:tr w:rsidR="001A795A" w:rsidTr="001A795A">
        <w:trPr>
          <w:trHeight w:val="1363"/>
        </w:trPr>
        <w:tc>
          <w:tcPr>
            <w:tcW w:w="431" w:type="dxa"/>
            <w:shd w:val="clear" w:color="auto" w:fill="BEBEBE"/>
            <w:textDirection w:val="btLr"/>
          </w:tcPr>
          <w:p w:rsidR="001A795A" w:rsidRPr="001A795A" w:rsidRDefault="001A795A" w:rsidP="001A795A">
            <w:pPr>
              <w:pStyle w:val="TableParagraph"/>
              <w:spacing w:before="107"/>
              <w:ind w:left="489" w:right="492"/>
              <w:jc w:val="center"/>
              <w:rPr>
                <w:b/>
                <w:color w:val="244061" w:themeColor="accent1" w:themeShade="80"/>
                <w:sz w:val="18"/>
              </w:rPr>
            </w:pP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Sıra</w:t>
            </w:r>
            <w:proofErr w:type="spellEnd"/>
          </w:p>
        </w:tc>
        <w:tc>
          <w:tcPr>
            <w:tcW w:w="567" w:type="dxa"/>
            <w:gridSpan w:val="2"/>
            <w:shd w:val="clear" w:color="auto" w:fill="BEBEBE"/>
            <w:textDirection w:val="btLr"/>
          </w:tcPr>
          <w:p w:rsidR="001A795A" w:rsidRPr="00604983" w:rsidRDefault="001A795A" w:rsidP="001A795A">
            <w:pPr>
              <w:pStyle w:val="TableParagraph"/>
              <w:spacing w:before="106"/>
              <w:ind w:left="148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Referans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 No</w:t>
            </w:r>
          </w:p>
        </w:tc>
        <w:tc>
          <w:tcPr>
            <w:tcW w:w="425" w:type="dxa"/>
            <w:shd w:val="clear" w:color="auto" w:fill="BEBEBE"/>
            <w:textDirection w:val="btLr"/>
          </w:tcPr>
          <w:p w:rsidR="001A795A" w:rsidRPr="00604983" w:rsidRDefault="001A795A" w:rsidP="001A795A">
            <w:pPr>
              <w:pStyle w:val="TableParagraph"/>
              <w:spacing w:before="104"/>
              <w:ind w:left="50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Stratejik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Hedef</w:t>
            </w:r>
            <w:proofErr w:type="spellEnd"/>
          </w:p>
        </w:tc>
        <w:tc>
          <w:tcPr>
            <w:tcW w:w="567" w:type="dxa"/>
            <w:shd w:val="clear" w:color="auto" w:fill="BEBEBE"/>
            <w:textDirection w:val="btLr"/>
          </w:tcPr>
          <w:p w:rsidR="001A795A" w:rsidRPr="00604983" w:rsidRDefault="001A795A" w:rsidP="00CE25F3">
            <w:pPr>
              <w:pStyle w:val="TableParagraph"/>
              <w:spacing w:before="51" w:line="244" w:lineRule="auto"/>
              <w:ind w:left="414" w:right="36" w:hanging="368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Birim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/</w:t>
            </w:r>
            <w:r w:rsidR="00CE25F3"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A</w:t>
            </w: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lt </w:t>
            </w: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birim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hedefi</w:t>
            </w:r>
            <w:proofErr w:type="spellEnd"/>
          </w:p>
        </w:tc>
        <w:tc>
          <w:tcPr>
            <w:tcW w:w="3827" w:type="dxa"/>
            <w:shd w:val="clear" w:color="auto" w:fill="BEBEBE"/>
          </w:tcPr>
          <w:p w:rsidR="001A795A" w:rsidRPr="00604983" w:rsidRDefault="001A795A" w:rsidP="001A795A">
            <w:pPr>
              <w:pStyle w:val="TableParagraph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</w:p>
          <w:p w:rsidR="001A795A" w:rsidRPr="00604983" w:rsidRDefault="001A795A" w:rsidP="001A795A">
            <w:pPr>
              <w:pStyle w:val="TableParagraph"/>
              <w:spacing w:before="9"/>
              <w:rPr>
                <w:rFonts w:ascii="Hurme Geometric Sans 1" w:hAnsi="Hurme Geometric Sans 1"/>
                <w:b/>
                <w:color w:val="244061" w:themeColor="accent1" w:themeShade="80"/>
                <w:sz w:val="29"/>
              </w:rPr>
            </w:pPr>
          </w:p>
          <w:p w:rsidR="001A795A" w:rsidRPr="00604983" w:rsidRDefault="001A795A" w:rsidP="001A795A">
            <w:pPr>
              <w:pStyle w:val="TableParagraph"/>
              <w:ind w:left="264" w:right="264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Tespit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edilen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 risk</w:t>
            </w:r>
          </w:p>
        </w:tc>
        <w:tc>
          <w:tcPr>
            <w:tcW w:w="992" w:type="dxa"/>
            <w:shd w:val="clear" w:color="auto" w:fill="BEBEBE"/>
          </w:tcPr>
          <w:p w:rsidR="001A795A" w:rsidRPr="00604983" w:rsidRDefault="001A795A" w:rsidP="001A795A">
            <w:pPr>
              <w:pStyle w:val="TableParagraph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</w:p>
          <w:p w:rsidR="001A795A" w:rsidRPr="00604983" w:rsidRDefault="001A795A" w:rsidP="001A795A">
            <w:pPr>
              <w:pStyle w:val="TableParagraph"/>
              <w:spacing w:before="9"/>
              <w:rPr>
                <w:rFonts w:ascii="Hurme Geometric Sans 1" w:hAnsi="Hurme Geometric Sans 1"/>
                <w:b/>
                <w:color w:val="244061" w:themeColor="accent1" w:themeShade="80"/>
                <w:sz w:val="29"/>
              </w:rPr>
            </w:pPr>
          </w:p>
          <w:p w:rsidR="001A795A" w:rsidRPr="00604983" w:rsidRDefault="001A795A" w:rsidP="001A795A">
            <w:pPr>
              <w:pStyle w:val="TableParagraph"/>
              <w:ind w:left="147" w:right="137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Etki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 xml:space="preserve"> </w:t>
            </w:r>
          </w:p>
          <w:p w:rsidR="001A795A" w:rsidRPr="00604983" w:rsidRDefault="001A795A" w:rsidP="001A795A">
            <w:pPr>
              <w:pStyle w:val="TableParagraph"/>
              <w:ind w:left="147" w:right="137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A</w:t>
            </w:r>
          </w:p>
        </w:tc>
        <w:tc>
          <w:tcPr>
            <w:tcW w:w="993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144" w:right="136"/>
              <w:jc w:val="center"/>
              <w:rPr>
                <w:b/>
                <w:color w:val="244061" w:themeColor="accent1" w:themeShade="80"/>
                <w:sz w:val="18"/>
              </w:rPr>
            </w:pP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Etki</w:t>
            </w:r>
            <w:proofErr w:type="spellEnd"/>
          </w:p>
          <w:p w:rsidR="001A795A" w:rsidRPr="001A795A" w:rsidRDefault="001A795A" w:rsidP="001A795A">
            <w:pPr>
              <w:pStyle w:val="TableParagraph"/>
              <w:ind w:left="144" w:right="136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 xml:space="preserve"> B</w:t>
            </w:r>
          </w:p>
        </w:tc>
        <w:tc>
          <w:tcPr>
            <w:tcW w:w="992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144" w:right="136"/>
              <w:jc w:val="center"/>
              <w:rPr>
                <w:b/>
                <w:color w:val="244061" w:themeColor="accent1" w:themeShade="80"/>
                <w:sz w:val="18"/>
              </w:rPr>
            </w:pP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Etki</w:t>
            </w:r>
            <w:proofErr w:type="spellEnd"/>
            <w:r w:rsidRPr="001A795A">
              <w:rPr>
                <w:b/>
                <w:color w:val="244061" w:themeColor="accent1" w:themeShade="80"/>
                <w:sz w:val="18"/>
              </w:rPr>
              <w:t xml:space="preserve"> </w:t>
            </w:r>
          </w:p>
          <w:p w:rsidR="001A795A" w:rsidRPr="001A795A" w:rsidRDefault="001A795A" w:rsidP="001A795A">
            <w:pPr>
              <w:pStyle w:val="TableParagraph"/>
              <w:ind w:left="144" w:right="136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C</w:t>
            </w:r>
          </w:p>
        </w:tc>
        <w:tc>
          <w:tcPr>
            <w:tcW w:w="1276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CE25F3" w:rsidRDefault="001A795A" w:rsidP="001A795A">
            <w:pPr>
              <w:pStyle w:val="TableParagraph"/>
              <w:ind w:left="394" w:right="388"/>
              <w:jc w:val="center"/>
              <w:rPr>
                <w:b/>
                <w:color w:val="244061" w:themeColor="accent1" w:themeShade="80"/>
                <w:sz w:val="18"/>
              </w:rPr>
            </w:pPr>
            <w:r w:rsidRPr="00CE25F3">
              <w:rPr>
                <w:b/>
                <w:color w:val="244061" w:themeColor="accent1" w:themeShade="80"/>
                <w:w w:val="90"/>
                <w:sz w:val="18"/>
              </w:rPr>
              <w:t>ETKİ</w:t>
            </w:r>
          </w:p>
        </w:tc>
        <w:tc>
          <w:tcPr>
            <w:tcW w:w="992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138" w:right="130"/>
              <w:jc w:val="center"/>
              <w:rPr>
                <w:b/>
                <w:color w:val="244061" w:themeColor="accent1" w:themeShade="80"/>
                <w:sz w:val="18"/>
              </w:rPr>
            </w:pP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Olasılık</w:t>
            </w:r>
            <w:proofErr w:type="spellEnd"/>
            <w:r w:rsidRPr="001A795A">
              <w:rPr>
                <w:b/>
                <w:color w:val="244061" w:themeColor="accent1" w:themeShade="80"/>
                <w:sz w:val="18"/>
              </w:rPr>
              <w:t xml:space="preserve"> </w:t>
            </w:r>
          </w:p>
          <w:p w:rsidR="001A795A" w:rsidRPr="001A795A" w:rsidRDefault="001A795A" w:rsidP="001A795A">
            <w:pPr>
              <w:pStyle w:val="TableParagraph"/>
              <w:ind w:left="138" w:right="130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A</w:t>
            </w:r>
          </w:p>
        </w:tc>
        <w:tc>
          <w:tcPr>
            <w:tcW w:w="992" w:type="dxa"/>
            <w:gridSpan w:val="2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138" w:right="133"/>
              <w:jc w:val="center"/>
              <w:rPr>
                <w:b/>
                <w:color w:val="244061" w:themeColor="accent1" w:themeShade="80"/>
                <w:sz w:val="18"/>
              </w:rPr>
            </w:pP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Olasılık</w:t>
            </w:r>
            <w:proofErr w:type="spellEnd"/>
            <w:r w:rsidRPr="001A795A">
              <w:rPr>
                <w:b/>
                <w:color w:val="244061" w:themeColor="accent1" w:themeShade="80"/>
                <w:sz w:val="18"/>
              </w:rPr>
              <w:t xml:space="preserve"> </w:t>
            </w:r>
          </w:p>
          <w:p w:rsidR="001A795A" w:rsidRPr="001A795A" w:rsidRDefault="001A795A" w:rsidP="001A795A">
            <w:pPr>
              <w:pStyle w:val="TableParagraph"/>
              <w:ind w:left="138" w:right="133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B</w:t>
            </w:r>
          </w:p>
        </w:tc>
        <w:tc>
          <w:tcPr>
            <w:tcW w:w="992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138" w:right="130"/>
              <w:jc w:val="center"/>
              <w:rPr>
                <w:b/>
                <w:color w:val="244061" w:themeColor="accent1" w:themeShade="80"/>
                <w:sz w:val="18"/>
              </w:rPr>
            </w:pP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Olasılık</w:t>
            </w:r>
            <w:proofErr w:type="spellEnd"/>
            <w:r w:rsidRPr="001A795A">
              <w:rPr>
                <w:b/>
                <w:color w:val="244061" w:themeColor="accent1" w:themeShade="80"/>
                <w:sz w:val="18"/>
              </w:rPr>
              <w:t xml:space="preserve"> </w:t>
            </w:r>
          </w:p>
          <w:p w:rsidR="001A795A" w:rsidRPr="001A795A" w:rsidRDefault="001A795A" w:rsidP="001A795A">
            <w:pPr>
              <w:pStyle w:val="TableParagraph"/>
              <w:ind w:left="138" w:right="130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C</w:t>
            </w:r>
          </w:p>
        </w:tc>
        <w:tc>
          <w:tcPr>
            <w:tcW w:w="1134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127" w:right="121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OLASILIK</w:t>
            </w:r>
          </w:p>
        </w:tc>
        <w:tc>
          <w:tcPr>
            <w:tcW w:w="1560" w:type="dxa"/>
            <w:shd w:val="clear" w:color="auto" w:fill="BEBEBE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9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500" w:right="493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 xml:space="preserve">Risk </w:t>
            </w:r>
            <w:proofErr w:type="spellStart"/>
            <w:r w:rsidRPr="001A795A">
              <w:rPr>
                <w:b/>
                <w:color w:val="244061" w:themeColor="accent1" w:themeShade="80"/>
                <w:sz w:val="18"/>
              </w:rPr>
              <w:t>Puanı</w:t>
            </w:r>
            <w:proofErr w:type="spellEnd"/>
          </w:p>
        </w:tc>
      </w:tr>
      <w:tr w:rsidR="001A795A" w:rsidTr="001A795A">
        <w:trPr>
          <w:trHeight w:val="388"/>
        </w:trPr>
        <w:tc>
          <w:tcPr>
            <w:tcW w:w="431" w:type="dxa"/>
            <w:vMerge w:val="restart"/>
          </w:tcPr>
          <w:p w:rsidR="001A795A" w:rsidRPr="001A795A" w:rsidRDefault="001A795A" w:rsidP="001A795A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1A795A" w:rsidRPr="00604983" w:rsidRDefault="001A795A" w:rsidP="001A795A">
            <w:pPr>
              <w:pStyle w:val="TableParagraph"/>
              <w:rPr>
                <w:rFonts w:ascii="Hurme Geometric Sans 1" w:hAnsi="Hurme Geometric Sans 1"/>
                <w:color w:val="244061" w:themeColor="accent1" w:themeShade="80"/>
                <w:sz w:val="20"/>
              </w:rPr>
            </w:pPr>
          </w:p>
        </w:tc>
        <w:tc>
          <w:tcPr>
            <w:tcW w:w="425" w:type="dxa"/>
            <w:vMerge w:val="restart"/>
          </w:tcPr>
          <w:p w:rsidR="001A795A" w:rsidRPr="00604983" w:rsidRDefault="001A795A" w:rsidP="001A795A">
            <w:pPr>
              <w:pStyle w:val="TableParagraph"/>
              <w:rPr>
                <w:rFonts w:ascii="Hurme Geometric Sans 1" w:hAnsi="Hurme Geometric Sans 1"/>
                <w:color w:val="244061" w:themeColor="accent1" w:themeShade="80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1A795A" w:rsidRPr="00604983" w:rsidRDefault="001A795A" w:rsidP="001A795A">
            <w:pPr>
              <w:pStyle w:val="TableParagraph"/>
              <w:rPr>
                <w:rFonts w:ascii="Hurme Geometric Sans 1" w:hAnsi="Hurme Geometric Sans 1"/>
                <w:color w:val="244061" w:themeColor="accent1" w:themeShade="80"/>
                <w:sz w:val="20"/>
              </w:rPr>
            </w:pPr>
          </w:p>
        </w:tc>
        <w:tc>
          <w:tcPr>
            <w:tcW w:w="3827" w:type="dxa"/>
          </w:tcPr>
          <w:p w:rsidR="001A795A" w:rsidRDefault="001A795A" w:rsidP="001A795A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Risk</w:t>
            </w:r>
          </w:p>
          <w:p w:rsidR="00604983" w:rsidRPr="00604983" w:rsidRDefault="00604983" w:rsidP="001A795A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</w:p>
        </w:tc>
        <w:tc>
          <w:tcPr>
            <w:tcW w:w="992" w:type="dxa"/>
            <w:vMerge w:val="restart"/>
          </w:tcPr>
          <w:p w:rsidR="001A795A" w:rsidRPr="00604983" w:rsidRDefault="001A795A" w:rsidP="001A795A">
            <w:pPr>
              <w:pStyle w:val="TableParagraph"/>
              <w:rPr>
                <w:rFonts w:ascii="Hurme Geometric Sans 1" w:hAnsi="Hurme Geometric Sans 1"/>
                <w:color w:val="244061" w:themeColor="accent1" w:themeShade="80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1A795A" w:rsidRPr="001A795A" w:rsidRDefault="001A795A" w:rsidP="001A795A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A795A" w:rsidRPr="001A795A" w:rsidRDefault="001A795A" w:rsidP="001A795A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A795A" w:rsidRPr="001A795A" w:rsidRDefault="001A795A" w:rsidP="001A795A">
            <w:pPr>
              <w:pStyle w:val="TableParagraph"/>
              <w:spacing w:before="11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203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(A+B+C)/3</w:t>
            </w:r>
          </w:p>
        </w:tc>
        <w:tc>
          <w:tcPr>
            <w:tcW w:w="992" w:type="dxa"/>
            <w:vMerge w:val="restart"/>
          </w:tcPr>
          <w:p w:rsidR="001A795A" w:rsidRPr="001A795A" w:rsidRDefault="001A795A" w:rsidP="001A795A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1A795A" w:rsidRPr="001A795A" w:rsidRDefault="001A795A" w:rsidP="001A795A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A795A" w:rsidRPr="001A795A" w:rsidRDefault="001A795A" w:rsidP="001A795A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A795A" w:rsidRPr="001A795A" w:rsidRDefault="001A795A" w:rsidP="001A795A">
            <w:pPr>
              <w:pStyle w:val="TableParagraph"/>
              <w:spacing w:before="11"/>
              <w:rPr>
                <w:b/>
                <w:color w:val="244061" w:themeColor="accent1" w:themeShade="80"/>
                <w:sz w:val="29"/>
              </w:rPr>
            </w:pPr>
          </w:p>
          <w:p w:rsidR="001A795A" w:rsidRPr="001A795A" w:rsidRDefault="001A795A" w:rsidP="001A795A">
            <w:pPr>
              <w:pStyle w:val="TableParagraph"/>
              <w:ind w:left="69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(A+B+C)/2</w:t>
            </w:r>
          </w:p>
        </w:tc>
        <w:tc>
          <w:tcPr>
            <w:tcW w:w="1560" w:type="dxa"/>
            <w:vMerge w:val="restart"/>
          </w:tcPr>
          <w:p w:rsidR="001A795A" w:rsidRPr="001A795A" w:rsidRDefault="001A795A" w:rsidP="001A795A">
            <w:pPr>
              <w:pStyle w:val="TableParagraph"/>
              <w:rPr>
                <w:b/>
                <w:color w:val="244061" w:themeColor="accent1" w:themeShade="80"/>
                <w:sz w:val="20"/>
              </w:rPr>
            </w:pPr>
          </w:p>
          <w:p w:rsidR="001A795A" w:rsidRPr="001A795A" w:rsidRDefault="001A795A" w:rsidP="001A795A">
            <w:pPr>
              <w:pStyle w:val="TableParagraph"/>
              <w:spacing w:before="119"/>
              <w:ind w:left="68"/>
              <w:jc w:val="center"/>
              <w:rPr>
                <w:b/>
                <w:color w:val="244061" w:themeColor="accent1" w:themeShade="80"/>
                <w:sz w:val="18"/>
              </w:rPr>
            </w:pPr>
            <w:r w:rsidRPr="001A795A">
              <w:rPr>
                <w:b/>
                <w:color w:val="244061" w:themeColor="accent1" w:themeShade="80"/>
                <w:sz w:val="18"/>
              </w:rPr>
              <w:t>ETKİ X OLASILIK</w:t>
            </w:r>
          </w:p>
        </w:tc>
      </w:tr>
      <w:tr w:rsidR="001A795A" w:rsidTr="001A795A">
        <w:trPr>
          <w:trHeight w:val="508"/>
        </w:trPr>
        <w:tc>
          <w:tcPr>
            <w:tcW w:w="431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1A795A" w:rsidRPr="00604983" w:rsidRDefault="001A795A" w:rsidP="001A795A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A795A" w:rsidRPr="00604983" w:rsidRDefault="001A795A" w:rsidP="001A795A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A795A" w:rsidRPr="00604983" w:rsidRDefault="001A795A" w:rsidP="001A795A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1A795A" w:rsidRDefault="001A795A" w:rsidP="001A795A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  <w:t>Sebep</w:t>
            </w:r>
            <w:proofErr w:type="spellEnd"/>
          </w:p>
          <w:p w:rsidR="00604983" w:rsidRPr="00604983" w:rsidRDefault="00604983" w:rsidP="001A795A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A795A" w:rsidRPr="00604983" w:rsidRDefault="001A795A" w:rsidP="001A795A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A795A" w:rsidRDefault="001A795A" w:rsidP="001A795A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Risk</w:t>
            </w:r>
          </w:p>
          <w:p w:rsidR="000A42A5" w:rsidRPr="00604983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Default="000A42A5" w:rsidP="000A42A5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  <w:t>Sebep</w:t>
            </w:r>
            <w:proofErr w:type="spellEnd"/>
          </w:p>
          <w:p w:rsidR="000A42A5" w:rsidRPr="00604983" w:rsidRDefault="000A42A5" w:rsidP="000A42A5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Risk</w:t>
            </w:r>
          </w:p>
          <w:p w:rsidR="000A42A5" w:rsidRPr="00604983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Pr="000A42A5" w:rsidRDefault="000A42A5" w:rsidP="000A42A5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  <w:t>Sebep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Risk</w:t>
            </w:r>
          </w:p>
          <w:p w:rsidR="000A42A5" w:rsidRPr="00604983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Pr="000A42A5" w:rsidRDefault="000A42A5" w:rsidP="000A42A5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  <w:t>Sebep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1A795A">
        <w:trPr>
          <w:trHeight w:val="508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  <w:t>Risk</w:t>
            </w:r>
          </w:p>
          <w:p w:rsidR="000A42A5" w:rsidRPr="00604983" w:rsidRDefault="000A42A5" w:rsidP="000A42A5">
            <w:pPr>
              <w:pStyle w:val="TableParagraph"/>
              <w:spacing w:before="85"/>
              <w:ind w:left="264" w:right="261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0A42A5" w:rsidTr="000A42A5">
        <w:trPr>
          <w:trHeight w:val="502"/>
        </w:trPr>
        <w:tc>
          <w:tcPr>
            <w:tcW w:w="431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3827" w:type="dxa"/>
          </w:tcPr>
          <w:p w:rsidR="000A42A5" w:rsidRPr="000A42A5" w:rsidRDefault="000A42A5" w:rsidP="000A42A5">
            <w:pPr>
              <w:pStyle w:val="TableParagraph"/>
              <w:spacing w:before="134"/>
              <w:ind w:left="264" w:right="264"/>
              <w:jc w:val="center"/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20"/>
              </w:rPr>
              <w:t>Sebep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0A42A5" w:rsidRPr="00604983" w:rsidRDefault="000A42A5" w:rsidP="000A42A5">
            <w:pPr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A42A5" w:rsidRDefault="000A42A5" w:rsidP="000A42A5">
            <w:pPr>
              <w:rPr>
                <w:sz w:val="2"/>
                <w:szCs w:val="2"/>
              </w:rPr>
            </w:pPr>
          </w:p>
        </w:tc>
      </w:tr>
      <w:tr w:rsidR="001A795A" w:rsidTr="001A795A">
        <w:trPr>
          <w:trHeight w:val="359"/>
        </w:trPr>
        <w:tc>
          <w:tcPr>
            <w:tcW w:w="15740" w:type="dxa"/>
            <w:gridSpan w:val="16"/>
            <w:shd w:val="clear" w:color="auto" w:fill="D5E2BB"/>
          </w:tcPr>
          <w:p w:rsidR="001A795A" w:rsidRPr="00604983" w:rsidRDefault="001A795A" w:rsidP="001A795A">
            <w:pPr>
              <w:pStyle w:val="TableParagraph"/>
              <w:spacing w:before="38"/>
              <w:ind w:left="6554" w:right="6546"/>
              <w:jc w:val="center"/>
              <w:rPr>
                <w:rFonts w:ascii="Hurme Geometric Sans 1" w:hAnsi="Hurme Geometric Sans 1"/>
                <w:b/>
                <w:sz w:val="24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24"/>
              </w:rPr>
              <w:t>Sütunlar</w:t>
            </w:r>
            <w:proofErr w:type="spellEnd"/>
          </w:p>
        </w:tc>
      </w:tr>
      <w:tr w:rsidR="001A795A" w:rsidTr="001A795A">
        <w:trPr>
          <w:trHeight w:val="398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58"/>
              <w:ind w:left="8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w w:val="99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before="70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Sıra No: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Risk kaydındaki sıralamayı gösterir.</w:t>
            </w:r>
          </w:p>
        </w:tc>
      </w:tr>
      <w:tr w:rsidR="001A795A" w:rsidTr="001A795A">
        <w:trPr>
          <w:trHeight w:val="506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110"/>
              <w:ind w:left="8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w w:val="99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line="248" w:lineRule="exact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Referans No: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Riskin referans numarasını gösterir.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Referans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Numarası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risk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sahibinin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bağlı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olduğu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birimi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de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gösterecek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şekilde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yapılan</w:t>
            </w:r>
            <w:proofErr w:type="spellEnd"/>
            <w:r w:rsidR="00981C74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bir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kodlamadır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. Risk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devam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ettiği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sürece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bu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kod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değiştirilmez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.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Aynı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kod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bir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başka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riske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verilmez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.</w:t>
            </w:r>
          </w:p>
          <w:p w:rsidR="00CE25F3" w:rsidRPr="00604983" w:rsidRDefault="00CE25F3" w:rsidP="00145CD5">
            <w:pPr>
              <w:pStyle w:val="TableParagraph"/>
              <w:spacing w:line="248" w:lineRule="exact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</w:p>
        </w:tc>
      </w:tr>
      <w:tr w:rsidR="001A795A" w:rsidTr="001A795A">
        <w:trPr>
          <w:trHeight w:val="397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55"/>
              <w:ind w:left="8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w w:val="99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before="67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Stratejik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Hedef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: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Riskin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ilişkili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olduğu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stratejik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hedefin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stratejik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plandaki kodunun yazıldığı sütundur.</w:t>
            </w:r>
          </w:p>
        </w:tc>
      </w:tr>
      <w:tr w:rsidR="001A795A" w:rsidTr="001A795A">
        <w:trPr>
          <w:trHeight w:val="505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110"/>
              <w:ind w:left="8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w w:val="99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4"/>
          </w:tcPr>
          <w:p w:rsidR="00CE25F3" w:rsidRPr="00604983" w:rsidRDefault="00CE25F3" w:rsidP="00145CD5">
            <w:pPr>
              <w:pStyle w:val="TableParagraph"/>
              <w:spacing w:line="248" w:lineRule="exact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Birim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/</w:t>
            </w:r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Alt </w:t>
            </w:r>
            <w:proofErr w:type="spellStart"/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Birim</w:t>
            </w:r>
            <w:proofErr w:type="spellEnd"/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Hedefi</w:t>
            </w:r>
            <w:proofErr w:type="spellEnd"/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: 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Risk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kaydı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Birim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/ Alt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Birim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düzeyinde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dolduruluyorsa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idarenin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stratejik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hedefleriyle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doğrudan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dolaylı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ba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>ğ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an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t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>ı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ı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v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>r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2"/>
                <w:sz w:val="16"/>
                <w:szCs w:val="16"/>
              </w:rPr>
              <w:t>k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t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e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n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e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t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2"/>
                <w:sz w:val="16"/>
                <w:szCs w:val="16"/>
              </w:rPr>
              <w:t>k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enece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o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a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n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hed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>e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f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2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2"/>
                <w:sz w:val="16"/>
                <w:szCs w:val="16"/>
              </w:rPr>
              <w:t>b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u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ü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t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un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a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y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az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5"/>
                <w:sz w:val="16"/>
                <w:szCs w:val="16"/>
              </w:rPr>
              <w:t>ı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>ı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.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2"/>
                <w:sz w:val="16"/>
                <w:szCs w:val="16"/>
              </w:rPr>
              <w:t xml:space="preserve"> 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Ri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sk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2"/>
                <w:sz w:val="16"/>
                <w:szCs w:val="16"/>
              </w:rPr>
              <w:t>k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a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y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d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ı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w w:val="35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da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dü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z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e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y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nd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do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du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u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u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y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o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b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u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3"/>
                <w:sz w:val="16"/>
                <w:szCs w:val="16"/>
              </w:rPr>
              <w:t>ü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t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u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n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b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>o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w w:val="64"/>
                <w:sz w:val="16"/>
                <w:szCs w:val="16"/>
              </w:rPr>
              <w:t>ş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b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5"/>
                <w:sz w:val="16"/>
                <w:szCs w:val="16"/>
              </w:rPr>
              <w:t>ı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a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>k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4"/>
                <w:sz w:val="16"/>
                <w:szCs w:val="16"/>
              </w:rPr>
              <w:t>ı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1"/>
                <w:sz w:val="16"/>
                <w:szCs w:val="16"/>
              </w:rPr>
              <w:t>ab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1"/>
                <w:sz w:val="16"/>
                <w:szCs w:val="16"/>
              </w:rPr>
              <w:t>l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pacing w:val="-2"/>
                <w:sz w:val="16"/>
                <w:szCs w:val="16"/>
              </w:rPr>
              <w:t>i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r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.</w:t>
            </w:r>
          </w:p>
          <w:p w:rsidR="00CE25F3" w:rsidRPr="00604983" w:rsidRDefault="00CE25F3" w:rsidP="00145CD5">
            <w:pPr>
              <w:pStyle w:val="TableParagraph"/>
              <w:spacing w:line="248" w:lineRule="exact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</w:p>
        </w:tc>
      </w:tr>
      <w:tr w:rsidR="001A795A" w:rsidTr="001A795A">
        <w:trPr>
          <w:trHeight w:val="395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CE25F3" w:rsidP="001A795A">
            <w:pPr>
              <w:pStyle w:val="TableParagraph"/>
              <w:spacing w:before="55"/>
              <w:ind w:lef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  <w:w w:val="99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before="67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Tespit Edilen Risk: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Tespit edilen riskler yazılır, Sebep: Bu riskin ortaya çıkmasına neden olan sebepler belirtilir.</w:t>
            </w:r>
          </w:p>
        </w:tc>
      </w:tr>
      <w:tr w:rsidR="001A795A" w:rsidTr="001A795A">
        <w:trPr>
          <w:trHeight w:val="506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111"/>
              <w:ind w:left="92" w:right="84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sz w:val="16"/>
                <w:szCs w:val="16"/>
              </w:rPr>
              <w:t>6-7-8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line="248" w:lineRule="exact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Etki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 A/B/C: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Risk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değerlendirme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çalışmalarında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yer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alan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her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bir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katılımcının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ismi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ile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etkiye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verdiği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puanlar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bu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sütunlara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kaydedilir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.</w:t>
            </w:r>
            <w:r w:rsidR="00CE25F3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Katılımcı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sayısına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göre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bu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sütunların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sayısı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artırılabilir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.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Puanlama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yaparken</w:t>
            </w:r>
            <w:proofErr w:type="spellEnd"/>
            <w:r w:rsidR="00145CD5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R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isk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Değerlendirme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Kriterleri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Tablosuna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bakınız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.</w:t>
            </w:r>
          </w:p>
          <w:p w:rsidR="00CE25F3" w:rsidRPr="00604983" w:rsidRDefault="00CE25F3" w:rsidP="00145CD5">
            <w:pPr>
              <w:pStyle w:val="TableParagraph"/>
              <w:spacing w:line="248" w:lineRule="exact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</w:p>
        </w:tc>
      </w:tr>
      <w:tr w:rsidR="001A795A" w:rsidTr="001A795A">
        <w:trPr>
          <w:trHeight w:val="398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55"/>
              <w:ind w:left="8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w w:val="99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before="67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Etki: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Katılımcıların verdikleri puanların aritmetik ortalaması alınarak riskin (ortalama) etki puanı bulunur.</w:t>
            </w:r>
          </w:p>
        </w:tc>
      </w:tr>
      <w:tr w:rsidR="001A795A" w:rsidTr="001A795A">
        <w:trPr>
          <w:trHeight w:val="551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line="271" w:lineRule="exact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sz w:val="16"/>
                <w:szCs w:val="16"/>
              </w:rPr>
              <w:t>10-11-12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before="16" w:line="250" w:lineRule="atLeast"/>
              <w:ind w:left="68" w:right="-4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proofErr w:type="spellStart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Olasılık</w:t>
            </w:r>
            <w:proofErr w:type="spellEnd"/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 A/B/C: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Risk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değerlendirme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çalışmalarında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yer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alan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her bir katılımcının ismi ile olasılığa verdiği puanlar, bu sütunlara kaydedilir.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Katılımcı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sayısına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göre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bu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sütunların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sayısı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artırılabilir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.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Puanlama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yaparken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</w:p>
        </w:tc>
      </w:tr>
      <w:tr w:rsidR="001A795A" w:rsidTr="001A795A">
        <w:trPr>
          <w:trHeight w:val="395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55"/>
              <w:ind w:left="92" w:right="83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sz w:val="16"/>
                <w:szCs w:val="16"/>
              </w:rPr>
              <w:t>13</w:t>
            </w:r>
          </w:p>
        </w:tc>
        <w:tc>
          <w:tcPr>
            <w:tcW w:w="15168" w:type="dxa"/>
            <w:gridSpan w:val="14"/>
          </w:tcPr>
          <w:p w:rsidR="001A795A" w:rsidRPr="00604983" w:rsidRDefault="001A795A" w:rsidP="00145CD5">
            <w:pPr>
              <w:pStyle w:val="TableParagraph"/>
              <w:spacing w:before="67"/>
              <w:ind w:left="68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Olasılık: </w:t>
            </w:r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Katılımcıların verdikleri puanların aritmetik ortalaması alınarak riskin (ortalama) olasılık puanı bulunur.</w:t>
            </w:r>
          </w:p>
        </w:tc>
      </w:tr>
      <w:tr w:rsidR="001A795A" w:rsidTr="001A795A">
        <w:trPr>
          <w:trHeight w:val="397"/>
        </w:trPr>
        <w:tc>
          <w:tcPr>
            <w:tcW w:w="572" w:type="dxa"/>
            <w:gridSpan w:val="2"/>
            <w:shd w:val="clear" w:color="auto" w:fill="FF0000"/>
          </w:tcPr>
          <w:p w:rsidR="001A795A" w:rsidRPr="00747BEC" w:rsidRDefault="001A795A" w:rsidP="001A795A">
            <w:pPr>
              <w:pStyle w:val="TableParagraph"/>
              <w:spacing w:before="58"/>
              <w:ind w:left="92" w:right="83"/>
              <w:jc w:val="center"/>
              <w:rPr>
                <w:b/>
                <w:sz w:val="16"/>
                <w:szCs w:val="16"/>
              </w:rPr>
            </w:pPr>
            <w:r w:rsidRPr="00747BEC">
              <w:rPr>
                <w:b/>
                <w:color w:val="FFFFFF"/>
                <w:sz w:val="16"/>
                <w:szCs w:val="16"/>
              </w:rPr>
              <w:t>14</w:t>
            </w:r>
          </w:p>
        </w:tc>
        <w:tc>
          <w:tcPr>
            <w:tcW w:w="15168" w:type="dxa"/>
            <w:gridSpan w:val="14"/>
          </w:tcPr>
          <w:p w:rsidR="001A795A" w:rsidRPr="00604983" w:rsidRDefault="00CE25F3" w:rsidP="00145CD5">
            <w:pPr>
              <w:pStyle w:val="TableParagraph"/>
              <w:spacing w:before="69"/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</w:pPr>
            <w:r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Risk </w:t>
            </w:r>
            <w:proofErr w:type="spellStart"/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>Puanı</w:t>
            </w:r>
            <w:proofErr w:type="spellEnd"/>
            <w:r w:rsidR="001A795A" w:rsidRPr="00604983">
              <w:rPr>
                <w:rFonts w:ascii="Hurme Geometric Sans 1" w:hAnsi="Hurme Geometric Sans 1"/>
                <w:b/>
                <w:color w:val="244061" w:themeColor="accent1" w:themeShade="80"/>
                <w:sz w:val="16"/>
                <w:szCs w:val="16"/>
              </w:rPr>
              <w:t xml:space="preserve">: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Etki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puanı</w:t>
            </w:r>
            <w:proofErr w:type="spellEnd"/>
            <w:r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(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ortalama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)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ile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olasılık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puanı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 xml:space="preserve"> (</w:t>
            </w:r>
            <w:proofErr w:type="spellStart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ortalama</w:t>
            </w:r>
            <w:proofErr w:type="spellEnd"/>
            <w:r w:rsidR="001A795A" w:rsidRPr="00604983">
              <w:rPr>
                <w:rFonts w:ascii="Hurme Geometric Sans 1" w:hAnsi="Hurme Geometric Sans 1"/>
                <w:color w:val="244061" w:themeColor="accent1" w:themeShade="80"/>
                <w:sz w:val="16"/>
                <w:szCs w:val="16"/>
              </w:rPr>
              <w:t>) çarpılarak Risk Puanı bulunur.</w:t>
            </w:r>
          </w:p>
        </w:tc>
      </w:tr>
    </w:tbl>
    <w:p w:rsidR="00111E95" w:rsidRDefault="00111E95" w:rsidP="000A42A5"/>
    <w:sectPr w:rsidR="00111E95" w:rsidSect="00B327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248E"/>
    <w:multiLevelType w:val="hybridMultilevel"/>
    <w:tmpl w:val="F79A8B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48"/>
    <w:rsid w:val="000A42A5"/>
    <w:rsid w:val="00111E95"/>
    <w:rsid w:val="00145CD5"/>
    <w:rsid w:val="00197BFC"/>
    <w:rsid w:val="001A795A"/>
    <w:rsid w:val="002B4985"/>
    <w:rsid w:val="00314B0F"/>
    <w:rsid w:val="00411C9F"/>
    <w:rsid w:val="0043694A"/>
    <w:rsid w:val="00470217"/>
    <w:rsid w:val="005C4473"/>
    <w:rsid w:val="00604983"/>
    <w:rsid w:val="00747BEC"/>
    <w:rsid w:val="007714BF"/>
    <w:rsid w:val="00783BC7"/>
    <w:rsid w:val="008D11CF"/>
    <w:rsid w:val="008F3FF3"/>
    <w:rsid w:val="00942BB0"/>
    <w:rsid w:val="00981C74"/>
    <w:rsid w:val="009C7CEF"/>
    <w:rsid w:val="00A549D5"/>
    <w:rsid w:val="00AF3124"/>
    <w:rsid w:val="00B031B8"/>
    <w:rsid w:val="00B32748"/>
    <w:rsid w:val="00C330A9"/>
    <w:rsid w:val="00C97CA6"/>
    <w:rsid w:val="00CE25F3"/>
    <w:rsid w:val="00D275A7"/>
    <w:rsid w:val="00E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168E9-EE82-464A-B3FC-8AE870DE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27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7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2748"/>
  </w:style>
  <w:style w:type="paragraph" w:styleId="ListeParagraf">
    <w:name w:val="List Paragraph"/>
    <w:basedOn w:val="Normal"/>
    <w:uiPriority w:val="34"/>
    <w:qFormat/>
    <w:rsid w:val="00197BF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1A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79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795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klinika1</dc:creator>
  <cp:lastModifiedBy>HP_VICTUS</cp:lastModifiedBy>
  <cp:revision>2</cp:revision>
  <dcterms:created xsi:type="dcterms:W3CDTF">2025-11-01T16:37:00Z</dcterms:created>
  <dcterms:modified xsi:type="dcterms:W3CDTF">2025-11-01T16:37:00Z</dcterms:modified>
</cp:coreProperties>
</file>