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pPr w:leftFromText="141" w:rightFromText="141" w:vertAnchor="text" w:horzAnchor="margin" w:tblpXSpec="center" w:tblpY="257"/>
        <w:tblOverlap w:val="never"/>
        <w:tblW w:w="14459"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ayout w:type="fixed"/>
        <w:tblLook w:val="04A0" w:firstRow="1" w:lastRow="0" w:firstColumn="1" w:lastColumn="0" w:noHBand="0" w:noVBand="1"/>
      </w:tblPr>
      <w:tblGrid>
        <w:gridCol w:w="2268"/>
        <w:gridCol w:w="4111"/>
        <w:gridCol w:w="2522"/>
        <w:gridCol w:w="2439"/>
        <w:gridCol w:w="3119"/>
      </w:tblGrid>
      <w:tr w:rsidR="00B30540" w:rsidRPr="00CA1076" w:rsidTr="00B30540">
        <w:trPr>
          <w:trHeight w:val="1075"/>
        </w:trPr>
        <w:tc>
          <w:tcPr>
            <w:tcW w:w="2268" w:type="dxa"/>
            <w:vMerge w:val="restart"/>
          </w:tcPr>
          <w:p w:rsidR="00B30540" w:rsidRPr="00120A01" w:rsidRDefault="00B30540" w:rsidP="006440A0">
            <w:pPr>
              <w:widowControl/>
              <w:autoSpaceDE/>
              <w:autoSpaceDN/>
              <w:ind w:right="-290"/>
              <w:rPr>
                <w:rFonts w:ascii="Hurme Geometric Sans 1" w:eastAsia="Calibri" w:hAnsi="Hurme Geometric Sans 1" w:cs="Times New Roman"/>
                <w:noProof/>
                <w:lang w:eastAsia="tr-TR"/>
              </w:rPr>
            </w:pPr>
            <w:bookmarkStart w:id="0" w:name="_GoBack"/>
            <w:bookmarkEnd w:id="0"/>
            <w:r w:rsidRPr="00120A01">
              <w:rPr>
                <w:rFonts w:ascii="Hurme Geometric Sans 1" w:hAnsi="Hurme Geometric Sans 1"/>
                <w:noProof/>
                <w:color w:val="1F3864"/>
                <w:lang w:val="en-US"/>
              </w:rPr>
              <w:drawing>
                <wp:inline distT="0" distB="0" distL="0" distR="0" wp14:anchorId="1616EC22" wp14:editId="086D989D">
                  <wp:extent cx="1304925" cy="1097280"/>
                  <wp:effectExtent l="0" t="0" r="9525" b="7620"/>
                  <wp:docPr id="1" name="Resim 1" descr="C:\Users\Hp\Desktop\LOGO AMBLEM\0 KTÜ Amblem\KTÜ Amblem 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Hp\Desktop\LOGO AMBLEM\0 KTÜ Amblem\KTÜ Amblem 1A.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04925" cy="1097280"/>
                          </a:xfrm>
                          <a:prstGeom prst="rect">
                            <a:avLst/>
                          </a:prstGeom>
                          <a:noFill/>
                          <a:ln>
                            <a:noFill/>
                          </a:ln>
                        </pic:spPr>
                      </pic:pic>
                    </a:graphicData>
                  </a:graphic>
                </wp:inline>
              </w:drawing>
            </w:r>
          </w:p>
          <w:p w:rsidR="00B30540" w:rsidRPr="00120A01" w:rsidRDefault="00B30540" w:rsidP="00B30540">
            <w:pPr>
              <w:widowControl/>
              <w:autoSpaceDE/>
              <w:autoSpaceDN/>
              <w:ind w:right="-290"/>
              <w:rPr>
                <w:rFonts w:ascii="Hurme Geometric Sans 1" w:eastAsia="Times New Roman" w:hAnsi="Hurme Geometric Sans 1" w:cs="Times New Roman"/>
                <w:b/>
                <w:bCs/>
                <w:color w:val="365F91" w:themeColor="accent1" w:themeShade="BF"/>
                <w:sz w:val="28"/>
                <w:szCs w:val="28"/>
                <w:lang w:eastAsia="tr-TR"/>
              </w:rPr>
            </w:pPr>
            <w:r w:rsidRPr="00120A01">
              <w:rPr>
                <w:rFonts w:ascii="Hurme Geometric Sans 1" w:eastAsia="Calibri" w:hAnsi="Hurme Geometric Sans 1"/>
                <w:noProof/>
                <w:color w:val="365F91" w:themeColor="accent1" w:themeShade="BF"/>
                <w:sz w:val="24"/>
                <w:szCs w:val="24"/>
                <w:lang w:eastAsia="tr-TR"/>
              </w:rPr>
              <w:t xml:space="preserve">  </w:t>
            </w:r>
          </w:p>
        </w:tc>
        <w:tc>
          <w:tcPr>
            <w:tcW w:w="9072" w:type="dxa"/>
            <w:gridSpan w:val="3"/>
            <w:vAlign w:val="center"/>
          </w:tcPr>
          <w:p w:rsidR="00B30540" w:rsidRPr="00120A01" w:rsidRDefault="00B30540" w:rsidP="006440A0">
            <w:pPr>
              <w:widowControl/>
              <w:autoSpaceDE/>
              <w:autoSpaceDN/>
              <w:ind w:right="149"/>
              <w:jc w:val="center"/>
              <w:rPr>
                <w:rFonts w:ascii="Hurme Geometric Sans 1" w:eastAsia="Times New Roman" w:hAnsi="Hurme Geometric Sans 1"/>
                <w:b/>
                <w:bCs/>
                <w:color w:val="365F91" w:themeColor="accent1" w:themeShade="BF"/>
                <w:sz w:val="24"/>
                <w:szCs w:val="28"/>
                <w:lang w:eastAsia="tr-TR"/>
              </w:rPr>
            </w:pPr>
            <w:r>
              <w:rPr>
                <w:rFonts w:ascii="Hurme Geometric Sans 1" w:eastAsia="Times New Roman" w:hAnsi="Hurme Geometric Sans 1"/>
                <w:b/>
                <w:bCs/>
                <w:color w:val="244061" w:themeColor="accent1" w:themeShade="80"/>
                <w:sz w:val="40"/>
                <w:szCs w:val="40"/>
                <w:lang w:eastAsia="tr-TR"/>
              </w:rPr>
              <w:t>BİRİM ADI</w:t>
            </w:r>
          </w:p>
        </w:tc>
        <w:tc>
          <w:tcPr>
            <w:tcW w:w="3119" w:type="dxa"/>
            <w:vMerge w:val="restart"/>
          </w:tcPr>
          <w:p w:rsidR="00B30540" w:rsidRPr="00120A01" w:rsidRDefault="00B30540" w:rsidP="006440A0">
            <w:pPr>
              <w:widowControl/>
              <w:autoSpaceDE/>
              <w:autoSpaceDN/>
              <w:ind w:right="-290"/>
              <w:rPr>
                <w:rFonts w:ascii="Hurme Geometric Sans 1" w:eastAsia="Times New Roman" w:hAnsi="Hurme Geometric Sans 1" w:cs="Times New Roman"/>
                <w:b/>
                <w:bCs/>
                <w:noProof/>
                <w:color w:val="4F81BD" w:themeColor="accent1"/>
                <w:sz w:val="24"/>
                <w:szCs w:val="24"/>
                <w:lang w:eastAsia="tr-TR"/>
              </w:rPr>
            </w:pPr>
          </w:p>
          <w:p w:rsidR="00B30540" w:rsidRPr="00120A01" w:rsidRDefault="00B30540" w:rsidP="006440A0">
            <w:pPr>
              <w:widowControl/>
              <w:autoSpaceDE/>
              <w:autoSpaceDN/>
              <w:ind w:right="-290"/>
              <w:rPr>
                <w:rFonts w:ascii="Hurme Geometric Sans 1" w:eastAsia="Times New Roman" w:hAnsi="Hurme Geometric Sans 1" w:cs="Times New Roman"/>
                <w:b/>
                <w:bCs/>
                <w:color w:val="365F91" w:themeColor="accent1" w:themeShade="BF"/>
                <w:sz w:val="28"/>
                <w:szCs w:val="28"/>
                <w:lang w:eastAsia="tr-TR"/>
              </w:rPr>
            </w:pPr>
            <w:r>
              <w:rPr>
                <w:rFonts w:ascii="Hurme Geometric Sans 1" w:eastAsia="Times New Roman" w:hAnsi="Hurme Geometric Sans 1" w:cs="Times New Roman"/>
                <w:b/>
                <w:bCs/>
                <w:noProof/>
                <w:color w:val="365F91" w:themeColor="accent1" w:themeShade="BF"/>
                <w:sz w:val="28"/>
                <w:szCs w:val="28"/>
                <w:lang w:val="en-US"/>
              </w:rPr>
              <w:drawing>
                <wp:inline distT="0" distB="0" distL="0" distR="0" wp14:anchorId="4FA6F01E" wp14:editId="52568870">
                  <wp:extent cx="1790700" cy="988222"/>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96346" cy="991338"/>
                          </a:xfrm>
                          <a:prstGeom prst="rect">
                            <a:avLst/>
                          </a:prstGeom>
                          <a:noFill/>
                        </pic:spPr>
                      </pic:pic>
                    </a:graphicData>
                  </a:graphic>
                </wp:inline>
              </w:drawing>
            </w:r>
          </w:p>
        </w:tc>
      </w:tr>
      <w:tr w:rsidR="00B30540" w:rsidRPr="00CA1076" w:rsidTr="00B30540">
        <w:trPr>
          <w:trHeight w:val="805"/>
        </w:trPr>
        <w:tc>
          <w:tcPr>
            <w:tcW w:w="2268" w:type="dxa"/>
            <w:vMerge/>
          </w:tcPr>
          <w:p w:rsidR="00B30540" w:rsidRPr="00120A01" w:rsidRDefault="00B30540" w:rsidP="006440A0">
            <w:pPr>
              <w:widowControl/>
              <w:autoSpaceDE/>
              <w:autoSpaceDN/>
              <w:ind w:right="-290"/>
              <w:rPr>
                <w:rFonts w:ascii="Hurme Geometric Sans 1" w:eastAsia="Times New Roman" w:hAnsi="Hurme Geometric Sans 1" w:cs="Times New Roman"/>
                <w:b/>
                <w:bCs/>
                <w:color w:val="365F91" w:themeColor="accent1" w:themeShade="BF"/>
                <w:sz w:val="28"/>
                <w:szCs w:val="28"/>
                <w:lang w:eastAsia="tr-TR"/>
              </w:rPr>
            </w:pPr>
          </w:p>
        </w:tc>
        <w:tc>
          <w:tcPr>
            <w:tcW w:w="9072" w:type="dxa"/>
            <w:gridSpan w:val="3"/>
            <w:vAlign w:val="center"/>
          </w:tcPr>
          <w:p w:rsidR="00B30540" w:rsidRPr="00120A01" w:rsidRDefault="00B30540" w:rsidP="006440A0">
            <w:pPr>
              <w:widowControl/>
              <w:autoSpaceDE/>
              <w:autoSpaceDN/>
              <w:jc w:val="center"/>
              <w:rPr>
                <w:rFonts w:ascii="Hurme Geometric Sans 1" w:eastAsia="Calibri" w:hAnsi="Hurme Geometric Sans 1"/>
                <w:b/>
                <w:color w:val="365F91" w:themeColor="accent1" w:themeShade="BF"/>
                <w:sz w:val="28"/>
                <w:szCs w:val="28"/>
              </w:rPr>
            </w:pPr>
            <w:r>
              <w:rPr>
                <w:rFonts w:ascii="Hurme Geometric Sans 1" w:eastAsia="Calibri" w:hAnsi="Hurme Geometric Sans 1"/>
                <w:b/>
                <w:color w:val="244061" w:themeColor="accent1" w:themeShade="80"/>
                <w:sz w:val="28"/>
                <w:szCs w:val="28"/>
              </w:rPr>
              <w:t>KONSOLİDE RİSK RAPORU</w:t>
            </w:r>
          </w:p>
        </w:tc>
        <w:tc>
          <w:tcPr>
            <w:tcW w:w="3119" w:type="dxa"/>
            <w:vMerge/>
          </w:tcPr>
          <w:p w:rsidR="00B30540" w:rsidRPr="00120A01" w:rsidRDefault="00B30540" w:rsidP="006440A0">
            <w:pPr>
              <w:widowControl/>
              <w:autoSpaceDE/>
              <w:autoSpaceDN/>
              <w:ind w:right="-290"/>
              <w:rPr>
                <w:rFonts w:ascii="Hurme Geometric Sans 1" w:eastAsia="Times New Roman" w:hAnsi="Hurme Geometric Sans 1" w:cs="Times New Roman"/>
                <w:b/>
                <w:bCs/>
                <w:color w:val="365F91" w:themeColor="accent1" w:themeShade="BF"/>
                <w:sz w:val="28"/>
                <w:szCs w:val="28"/>
                <w:lang w:eastAsia="tr-TR"/>
              </w:rPr>
            </w:pPr>
          </w:p>
        </w:tc>
      </w:tr>
      <w:tr w:rsidR="00B30540" w:rsidRPr="00CA1076" w:rsidTr="00B30540">
        <w:trPr>
          <w:trHeight w:val="350"/>
        </w:trPr>
        <w:tc>
          <w:tcPr>
            <w:tcW w:w="2268" w:type="dxa"/>
            <w:vAlign w:val="center"/>
          </w:tcPr>
          <w:p w:rsidR="00B30540" w:rsidRPr="00B30540" w:rsidRDefault="00B30540" w:rsidP="006440A0">
            <w:pPr>
              <w:widowControl/>
              <w:autoSpaceDE/>
              <w:autoSpaceDN/>
              <w:ind w:right="-290"/>
              <w:rPr>
                <w:rFonts w:ascii="Hurme Geometric Sans 1" w:eastAsia="Times New Roman" w:hAnsi="Hurme Geometric Sans 1"/>
                <w:b/>
                <w:bCs/>
                <w:color w:val="244061" w:themeColor="accent1" w:themeShade="80"/>
                <w:sz w:val="20"/>
                <w:szCs w:val="20"/>
                <w:lang w:eastAsia="tr-TR"/>
              </w:rPr>
            </w:pPr>
            <w:r w:rsidRPr="00B30540">
              <w:rPr>
                <w:rFonts w:ascii="Hurme Geometric Sans 1" w:eastAsia="Times New Roman" w:hAnsi="Hurme Geometric Sans 1"/>
                <w:b/>
                <w:bCs/>
                <w:color w:val="244061" w:themeColor="accent1" w:themeShade="80"/>
                <w:sz w:val="20"/>
                <w:szCs w:val="20"/>
                <w:lang w:eastAsia="tr-TR"/>
              </w:rPr>
              <w:t>Dok. Kodu: İK</w:t>
            </w:r>
            <w:r w:rsidRPr="00B30540">
              <w:rPr>
                <w:rFonts w:ascii="Hurme Geometric Sans 1" w:eastAsia="Calibri" w:hAnsi="Hurme Geometric Sans 1"/>
                <w:b/>
                <w:bCs/>
                <w:color w:val="244061" w:themeColor="accent1" w:themeShade="80"/>
                <w:sz w:val="20"/>
                <w:szCs w:val="20"/>
                <w:lang w:eastAsia="tr-TR"/>
              </w:rPr>
              <w:t>. FR. …</w:t>
            </w:r>
          </w:p>
        </w:tc>
        <w:tc>
          <w:tcPr>
            <w:tcW w:w="4111" w:type="dxa"/>
            <w:vAlign w:val="center"/>
          </w:tcPr>
          <w:p w:rsidR="00B30540" w:rsidRPr="00B30540" w:rsidRDefault="00B30540" w:rsidP="006440A0">
            <w:pPr>
              <w:widowControl/>
              <w:autoSpaceDE/>
              <w:autoSpaceDN/>
              <w:ind w:right="-290"/>
              <w:rPr>
                <w:rFonts w:ascii="Hurme Geometric Sans 1" w:eastAsia="Times New Roman" w:hAnsi="Hurme Geometric Sans 1"/>
                <w:b/>
                <w:bCs/>
                <w:color w:val="244061" w:themeColor="accent1" w:themeShade="80"/>
                <w:sz w:val="20"/>
                <w:szCs w:val="20"/>
                <w:lang w:eastAsia="tr-TR"/>
              </w:rPr>
            </w:pPr>
            <w:r w:rsidRPr="00B30540">
              <w:rPr>
                <w:rFonts w:ascii="Hurme Geometric Sans 1" w:eastAsia="Times New Roman" w:hAnsi="Hurme Geometric Sans 1"/>
                <w:b/>
                <w:bCs/>
                <w:color w:val="244061" w:themeColor="accent1" w:themeShade="80"/>
                <w:sz w:val="20"/>
                <w:szCs w:val="20"/>
                <w:lang w:eastAsia="tr-TR"/>
              </w:rPr>
              <w:t xml:space="preserve">Yay. Tar: </w:t>
            </w:r>
          </w:p>
        </w:tc>
        <w:tc>
          <w:tcPr>
            <w:tcW w:w="2522" w:type="dxa"/>
            <w:vAlign w:val="center"/>
          </w:tcPr>
          <w:p w:rsidR="00B30540" w:rsidRPr="00B30540" w:rsidRDefault="00B30540" w:rsidP="006440A0">
            <w:pPr>
              <w:widowControl/>
              <w:autoSpaceDE/>
              <w:autoSpaceDN/>
              <w:ind w:right="-290"/>
              <w:rPr>
                <w:rFonts w:ascii="Hurme Geometric Sans 1" w:eastAsia="Times New Roman" w:hAnsi="Hurme Geometric Sans 1"/>
                <w:b/>
                <w:bCs/>
                <w:color w:val="244061" w:themeColor="accent1" w:themeShade="80"/>
                <w:sz w:val="20"/>
                <w:szCs w:val="20"/>
                <w:lang w:eastAsia="tr-TR"/>
              </w:rPr>
            </w:pPr>
            <w:r w:rsidRPr="00B30540">
              <w:rPr>
                <w:rFonts w:ascii="Hurme Geometric Sans 1" w:eastAsia="Times New Roman" w:hAnsi="Hurme Geometric Sans 1"/>
                <w:b/>
                <w:bCs/>
                <w:color w:val="244061" w:themeColor="accent1" w:themeShade="80"/>
                <w:sz w:val="20"/>
                <w:szCs w:val="20"/>
                <w:lang w:eastAsia="tr-TR"/>
              </w:rPr>
              <w:t xml:space="preserve">Revizyon No: </w:t>
            </w:r>
          </w:p>
        </w:tc>
        <w:tc>
          <w:tcPr>
            <w:tcW w:w="2439" w:type="dxa"/>
            <w:vAlign w:val="center"/>
          </w:tcPr>
          <w:p w:rsidR="00B30540" w:rsidRPr="00B30540" w:rsidRDefault="00B30540" w:rsidP="006440A0">
            <w:pPr>
              <w:widowControl/>
              <w:autoSpaceDE/>
              <w:autoSpaceDN/>
              <w:ind w:right="-290"/>
              <w:rPr>
                <w:rFonts w:ascii="Hurme Geometric Sans 1" w:eastAsia="Times New Roman" w:hAnsi="Hurme Geometric Sans 1"/>
                <w:b/>
                <w:bCs/>
                <w:color w:val="244061" w:themeColor="accent1" w:themeShade="80"/>
                <w:sz w:val="20"/>
                <w:szCs w:val="20"/>
                <w:lang w:eastAsia="tr-TR"/>
              </w:rPr>
            </w:pPr>
            <w:proofErr w:type="spellStart"/>
            <w:r w:rsidRPr="00B30540">
              <w:rPr>
                <w:rFonts w:ascii="Hurme Geometric Sans 1" w:eastAsia="Times New Roman" w:hAnsi="Hurme Geometric Sans 1"/>
                <w:b/>
                <w:bCs/>
                <w:color w:val="244061" w:themeColor="accent1" w:themeShade="80"/>
                <w:sz w:val="20"/>
                <w:szCs w:val="20"/>
                <w:lang w:eastAsia="tr-TR"/>
              </w:rPr>
              <w:t>Rev</w:t>
            </w:r>
            <w:proofErr w:type="spellEnd"/>
            <w:r w:rsidRPr="00B30540">
              <w:rPr>
                <w:rFonts w:ascii="Hurme Geometric Sans 1" w:eastAsia="Times New Roman" w:hAnsi="Hurme Geometric Sans 1"/>
                <w:b/>
                <w:bCs/>
                <w:color w:val="244061" w:themeColor="accent1" w:themeShade="80"/>
                <w:sz w:val="20"/>
                <w:szCs w:val="20"/>
                <w:lang w:eastAsia="tr-TR"/>
              </w:rPr>
              <w:t xml:space="preserve">. Tar: </w:t>
            </w:r>
          </w:p>
        </w:tc>
        <w:tc>
          <w:tcPr>
            <w:tcW w:w="3119" w:type="dxa"/>
            <w:vAlign w:val="center"/>
          </w:tcPr>
          <w:p w:rsidR="00B30540" w:rsidRPr="00B30540" w:rsidRDefault="00B30540" w:rsidP="006440A0">
            <w:pPr>
              <w:widowControl/>
              <w:autoSpaceDE/>
              <w:autoSpaceDN/>
              <w:ind w:right="-290"/>
              <w:rPr>
                <w:rFonts w:ascii="Hurme Geometric Sans 1" w:eastAsia="Times New Roman" w:hAnsi="Hurme Geometric Sans 1"/>
                <w:b/>
                <w:bCs/>
                <w:color w:val="244061" w:themeColor="accent1" w:themeShade="80"/>
                <w:sz w:val="20"/>
                <w:szCs w:val="20"/>
                <w:lang w:eastAsia="tr-TR"/>
              </w:rPr>
            </w:pPr>
            <w:r w:rsidRPr="00B30540">
              <w:rPr>
                <w:rFonts w:ascii="Hurme Geometric Sans 1" w:eastAsia="Times New Roman" w:hAnsi="Hurme Geometric Sans 1"/>
                <w:b/>
                <w:bCs/>
                <w:color w:val="244061" w:themeColor="accent1" w:themeShade="80"/>
                <w:sz w:val="20"/>
                <w:szCs w:val="20"/>
                <w:lang w:eastAsia="tr-TR"/>
              </w:rPr>
              <w:t>Sayfa Sayısı: 02</w:t>
            </w:r>
          </w:p>
        </w:tc>
      </w:tr>
    </w:tbl>
    <w:p w:rsidR="00B30540" w:rsidRDefault="00B30540" w:rsidP="00B30540"/>
    <w:tbl>
      <w:tblPr>
        <w:tblW w:w="14550" w:type="dxa"/>
        <w:jc w:val="center"/>
        <w:tblCellMar>
          <w:left w:w="0" w:type="dxa"/>
          <w:right w:w="0" w:type="dxa"/>
        </w:tblCellMar>
        <w:tblLook w:val="0420" w:firstRow="1" w:lastRow="0" w:firstColumn="0" w:lastColumn="0" w:noHBand="0" w:noVBand="1"/>
      </w:tblPr>
      <w:tblGrid>
        <w:gridCol w:w="722"/>
        <w:gridCol w:w="619"/>
        <w:gridCol w:w="619"/>
        <w:gridCol w:w="793"/>
        <w:gridCol w:w="3251"/>
        <w:gridCol w:w="2263"/>
        <w:gridCol w:w="2264"/>
        <w:gridCol w:w="1557"/>
        <w:gridCol w:w="2462"/>
      </w:tblGrid>
      <w:tr w:rsidR="00B30540" w:rsidRPr="00B30540" w:rsidTr="00B30540">
        <w:trPr>
          <w:trHeight w:val="500"/>
          <w:jc w:val="center"/>
        </w:trPr>
        <w:tc>
          <w:tcPr>
            <w:tcW w:w="722" w:type="dxa"/>
            <w:tcBorders>
              <w:top w:val="single" w:sz="8" w:space="0" w:color="000000"/>
              <w:left w:val="single" w:sz="8" w:space="0" w:color="000000"/>
              <w:bottom w:val="single" w:sz="8" w:space="0" w:color="000000"/>
              <w:right w:val="single" w:sz="8" w:space="0" w:color="000000"/>
            </w:tcBorders>
            <w:shd w:val="clear" w:color="auto" w:fill="FF0000"/>
            <w:tcMar>
              <w:top w:w="72" w:type="dxa"/>
              <w:left w:w="144" w:type="dxa"/>
              <w:bottom w:w="72" w:type="dxa"/>
              <w:right w:w="144" w:type="dxa"/>
            </w:tcMar>
            <w:vAlign w:val="center"/>
            <w:hideMark/>
          </w:tcPr>
          <w:p w:rsidR="00B30540" w:rsidRPr="00B30540" w:rsidRDefault="00B30540" w:rsidP="00B30540">
            <w:pPr>
              <w:widowControl/>
              <w:autoSpaceDE/>
              <w:autoSpaceDN/>
              <w:spacing w:line="276" w:lineRule="auto"/>
              <w:jc w:val="center"/>
              <w:rPr>
                <w:rFonts w:ascii="Hurme Geometric Sans 1" w:eastAsiaTheme="minorEastAsia" w:hAnsi="Hurme Geometric Sans 1" w:cstheme="minorBidi"/>
                <w:b/>
                <w:color w:val="FFFFFF" w:themeColor="background1"/>
                <w:lang w:eastAsia="tr-TR"/>
              </w:rPr>
            </w:pPr>
            <w:r w:rsidRPr="00B30540">
              <w:rPr>
                <w:rFonts w:ascii="Hurme Geometric Sans 1" w:eastAsiaTheme="minorEastAsia" w:hAnsi="Hurme Geometric Sans 1" w:cstheme="minorBidi"/>
                <w:b/>
                <w:color w:val="FFFFFF" w:themeColor="background1"/>
                <w:lang w:eastAsia="tr-TR"/>
              </w:rPr>
              <w:t>1</w:t>
            </w:r>
          </w:p>
        </w:tc>
        <w:tc>
          <w:tcPr>
            <w:tcW w:w="619" w:type="dxa"/>
            <w:tcBorders>
              <w:top w:val="single" w:sz="8" w:space="0" w:color="000000"/>
              <w:left w:val="single" w:sz="8" w:space="0" w:color="000000"/>
              <w:bottom w:val="single" w:sz="8" w:space="0" w:color="000000"/>
              <w:right w:val="single" w:sz="8" w:space="0" w:color="000000"/>
            </w:tcBorders>
            <w:shd w:val="clear" w:color="auto" w:fill="FF0000"/>
            <w:tcMar>
              <w:top w:w="72" w:type="dxa"/>
              <w:left w:w="144" w:type="dxa"/>
              <w:bottom w:w="72" w:type="dxa"/>
              <w:right w:w="144" w:type="dxa"/>
            </w:tcMar>
            <w:vAlign w:val="center"/>
            <w:hideMark/>
          </w:tcPr>
          <w:p w:rsidR="00B30540" w:rsidRPr="00B30540" w:rsidRDefault="00B30540" w:rsidP="00B30540">
            <w:pPr>
              <w:widowControl/>
              <w:autoSpaceDE/>
              <w:autoSpaceDN/>
              <w:spacing w:line="276" w:lineRule="auto"/>
              <w:jc w:val="center"/>
              <w:rPr>
                <w:rFonts w:ascii="Hurme Geometric Sans 1" w:eastAsiaTheme="minorEastAsia" w:hAnsi="Hurme Geometric Sans 1" w:cstheme="minorBidi"/>
                <w:b/>
                <w:color w:val="FFFFFF" w:themeColor="background1"/>
                <w:lang w:eastAsia="tr-TR"/>
              </w:rPr>
            </w:pPr>
            <w:r w:rsidRPr="00B30540">
              <w:rPr>
                <w:rFonts w:ascii="Hurme Geometric Sans 1" w:eastAsiaTheme="minorEastAsia" w:hAnsi="Hurme Geometric Sans 1" w:cstheme="minorBidi"/>
                <w:b/>
                <w:color w:val="FFFFFF" w:themeColor="background1"/>
                <w:lang w:eastAsia="tr-TR"/>
              </w:rPr>
              <w:t>2</w:t>
            </w:r>
          </w:p>
        </w:tc>
        <w:tc>
          <w:tcPr>
            <w:tcW w:w="619" w:type="dxa"/>
            <w:tcBorders>
              <w:top w:val="single" w:sz="8" w:space="0" w:color="000000"/>
              <w:left w:val="single" w:sz="8" w:space="0" w:color="000000"/>
              <w:bottom w:val="single" w:sz="8" w:space="0" w:color="000000"/>
              <w:right w:val="single" w:sz="8" w:space="0" w:color="000000"/>
            </w:tcBorders>
            <w:shd w:val="clear" w:color="auto" w:fill="FF0000"/>
            <w:tcMar>
              <w:top w:w="72" w:type="dxa"/>
              <w:left w:w="144" w:type="dxa"/>
              <w:bottom w:w="72" w:type="dxa"/>
              <w:right w:w="144" w:type="dxa"/>
            </w:tcMar>
            <w:vAlign w:val="center"/>
            <w:hideMark/>
          </w:tcPr>
          <w:p w:rsidR="00B30540" w:rsidRPr="00B30540" w:rsidRDefault="00B30540" w:rsidP="00B30540">
            <w:pPr>
              <w:widowControl/>
              <w:autoSpaceDE/>
              <w:autoSpaceDN/>
              <w:spacing w:line="276" w:lineRule="auto"/>
              <w:jc w:val="center"/>
              <w:rPr>
                <w:rFonts w:ascii="Hurme Geometric Sans 1" w:eastAsiaTheme="minorEastAsia" w:hAnsi="Hurme Geometric Sans 1" w:cstheme="minorBidi"/>
                <w:b/>
                <w:color w:val="FFFFFF" w:themeColor="background1"/>
                <w:lang w:eastAsia="tr-TR"/>
              </w:rPr>
            </w:pPr>
            <w:r w:rsidRPr="00B30540">
              <w:rPr>
                <w:rFonts w:ascii="Hurme Geometric Sans 1" w:eastAsiaTheme="minorEastAsia" w:hAnsi="Hurme Geometric Sans 1" w:cstheme="minorBidi"/>
                <w:b/>
                <w:color w:val="FFFFFF" w:themeColor="background1"/>
                <w:lang w:eastAsia="tr-TR"/>
              </w:rPr>
              <w:t>3</w:t>
            </w:r>
          </w:p>
        </w:tc>
        <w:tc>
          <w:tcPr>
            <w:tcW w:w="793" w:type="dxa"/>
            <w:tcBorders>
              <w:top w:val="single" w:sz="8" w:space="0" w:color="000000"/>
              <w:left w:val="single" w:sz="8" w:space="0" w:color="000000"/>
              <w:bottom w:val="single" w:sz="8" w:space="0" w:color="000000"/>
              <w:right w:val="single" w:sz="8" w:space="0" w:color="000000"/>
            </w:tcBorders>
            <w:shd w:val="clear" w:color="auto" w:fill="FF0000"/>
            <w:tcMar>
              <w:top w:w="72" w:type="dxa"/>
              <w:left w:w="144" w:type="dxa"/>
              <w:bottom w:w="72" w:type="dxa"/>
              <w:right w:w="144" w:type="dxa"/>
            </w:tcMar>
            <w:vAlign w:val="center"/>
            <w:hideMark/>
          </w:tcPr>
          <w:p w:rsidR="00B30540" w:rsidRPr="00B30540" w:rsidRDefault="00B30540" w:rsidP="00B30540">
            <w:pPr>
              <w:widowControl/>
              <w:autoSpaceDE/>
              <w:autoSpaceDN/>
              <w:spacing w:line="276" w:lineRule="auto"/>
              <w:jc w:val="center"/>
              <w:rPr>
                <w:rFonts w:ascii="Hurme Geometric Sans 1" w:eastAsiaTheme="minorEastAsia" w:hAnsi="Hurme Geometric Sans 1" w:cstheme="minorBidi"/>
                <w:b/>
                <w:color w:val="FFFFFF" w:themeColor="background1"/>
                <w:lang w:eastAsia="tr-TR"/>
              </w:rPr>
            </w:pPr>
            <w:r w:rsidRPr="00B30540">
              <w:rPr>
                <w:rFonts w:ascii="Hurme Geometric Sans 1" w:eastAsiaTheme="minorEastAsia" w:hAnsi="Hurme Geometric Sans 1" w:cstheme="minorBidi"/>
                <w:b/>
                <w:color w:val="FFFFFF" w:themeColor="background1"/>
                <w:lang w:eastAsia="tr-TR"/>
              </w:rPr>
              <w:t>4</w:t>
            </w:r>
          </w:p>
        </w:tc>
        <w:tc>
          <w:tcPr>
            <w:tcW w:w="3251" w:type="dxa"/>
            <w:tcBorders>
              <w:top w:val="single" w:sz="8" w:space="0" w:color="000000"/>
              <w:left w:val="single" w:sz="8" w:space="0" w:color="000000"/>
              <w:bottom w:val="single" w:sz="8" w:space="0" w:color="000000"/>
              <w:right w:val="single" w:sz="8" w:space="0" w:color="000000"/>
            </w:tcBorders>
            <w:shd w:val="clear" w:color="auto" w:fill="FF0000"/>
            <w:tcMar>
              <w:top w:w="72" w:type="dxa"/>
              <w:left w:w="144" w:type="dxa"/>
              <w:bottom w:w="72" w:type="dxa"/>
              <w:right w:w="144" w:type="dxa"/>
            </w:tcMar>
            <w:vAlign w:val="center"/>
            <w:hideMark/>
          </w:tcPr>
          <w:p w:rsidR="00B30540" w:rsidRPr="00B30540" w:rsidRDefault="00B30540" w:rsidP="00B30540">
            <w:pPr>
              <w:widowControl/>
              <w:autoSpaceDE/>
              <w:autoSpaceDN/>
              <w:spacing w:line="276" w:lineRule="auto"/>
              <w:jc w:val="center"/>
              <w:rPr>
                <w:rFonts w:ascii="Hurme Geometric Sans 1" w:eastAsiaTheme="minorEastAsia" w:hAnsi="Hurme Geometric Sans 1" w:cstheme="minorBidi"/>
                <w:b/>
                <w:color w:val="FFFFFF" w:themeColor="background1"/>
                <w:lang w:eastAsia="tr-TR"/>
              </w:rPr>
            </w:pPr>
            <w:r w:rsidRPr="00B30540">
              <w:rPr>
                <w:rFonts w:ascii="Hurme Geometric Sans 1" w:eastAsiaTheme="minorEastAsia" w:hAnsi="Hurme Geometric Sans 1" w:cstheme="minorBidi"/>
                <w:b/>
                <w:color w:val="FFFFFF" w:themeColor="background1"/>
                <w:lang w:eastAsia="tr-TR"/>
              </w:rPr>
              <w:t>5</w:t>
            </w:r>
          </w:p>
        </w:tc>
        <w:tc>
          <w:tcPr>
            <w:tcW w:w="2263" w:type="dxa"/>
            <w:tcBorders>
              <w:top w:val="single" w:sz="8" w:space="0" w:color="000000"/>
              <w:left w:val="single" w:sz="8" w:space="0" w:color="000000"/>
              <w:bottom w:val="single" w:sz="8" w:space="0" w:color="000000"/>
              <w:right w:val="single" w:sz="8" w:space="0" w:color="000000"/>
            </w:tcBorders>
            <w:shd w:val="clear" w:color="auto" w:fill="FF0000"/>
            <w:tcMar>
              <w:top w:w="72" w:type="dxa"/>
              <w:left w:w="144" w:type="dxa"/>
              <w:bottom w:w="72" w:type="dxa"/>
              <w:right w:w="144" w:type="dxa"/>
            </w:tcMar>
            <w:vAlign w:val="center"/>
            <w:hideMark/>
          </w:tcPr>
          <w:p w:rsidR="00B30540" w:rsidRPr="00B30540" w:rsidRDefault="00B30540" w:rsidP="00B30540">
            <w:pPr>
              <w:widowControl/>
              <w:autoSpaceDE/>
              <w:autoSpaceDN/>
              <w:spacing w:line="276" w:lineRule="auto"/>
              <w:jc w:val="center"/>
              <w:rPr>
                <w:rFonts w:ascii="Hurme Geometric Sans 1" w:eastAsiaTheme="minorEastAsia" w:hAnsi="Hurme Geometric Sans 1" w:cstheme="minorBidi"/>
                <w:b/>
                <w:color w:val="FFFFFF" w:themeColor="background1"/>
                <w:lang w:eastAsia="tr-TR"/>
              </w:rPr>
            </w:pPr>
            <w:r w:rsidRPr="00B30540">
              <w:rPr>
                <w:rFonts w:ascii="Hurme Geometric Sans 1" w:eastAsiaTheme="minorEastAsia" w:hAnsi="Hurme Geometric Sans 1" w:cstheme="minorBidi"/>
                <w:b/>
                <w:color w:val="FFFFFF" w:themeColor="background1"/>
                <w:lang w:eastAsia="tr-TR"/>
              </w:rPr>
              <w:t>6</w:t>
            </w:r>
          </w:p>
        </w:tc>
        <w:tc>
          <w:tcPr>
            <w:tcW w:w="2264" w:type="dxa"/>
            <w:tcBorders>
              <w:top w:val="single" w:sz="8" w:space="0" w:color="000000"/>
              <w:left w:val="single" w:sz="8" w:space="0" w:color="000000"/>
              <w:bottom w:val="single" w:sz="8" w:space="0" w:color="000000"/>
              <w:right w:val="single" w:sz="8" w:space="0" w:color="000000"/>
            </w:tcBorders>
            <w:shd w:val="clear" w:color="auto" w:fill="FF0000"/>
            <w:tcMar>
              <w:top w:w="72" w:type="dxa"/>
              <w:left w:w="144" w:type="dxa"/>
              <w:bottom w:w="72" w:type="dxa"/>
              <w:right w:w="144" w:type="dxa"/>
            </w:tcMar>
            <w:vAlign w:val="center"/>
            <w:hideMark/>
          </w:tcPr>
          <w:p w:rsidR="00B30540" w:rsidRPr="00B30540" w:rsidRDefault="00B30540" w:rsidP="00B30540">
            <w:pPr>
              <w:widowControl/>
              <w:autoSpaceDE/>
              <w:autoSpaceDN/>
              <w:spacing w:line="276" w:lineRule="auto"/>
              <w:jc w:val="center"/>
              <w:rPr>
                <w:rFonts w:ascii="Hurme Geometric Sans 1" w:eastAsiaTheme="minorEastAsia" w:hAnsi="Hurme Geometric Sans 1" w:cstheme="minorBidi"/>
                <w:b/>
                <w:color w:val="FFFFFF" w:themeColor="background1"/>
                <w:lang w:eastAsia="tr-TR"/>
              </w:rPr>
            </w:pPr>
            <w:r w:rsidRPr="00B30540">
              <w:rPr>
                <w:rFonts w:ascii="Hurme Geometric Sans 1" w:eastAsiaTheme="minorEastAsia" w:hAnsi="Hurme Geometric Sans 1" w:cstheme="minorBidi"/>
                <w:b/>
                <w:color w:val="FFFFFF" w:themeColor="background1"/>
                <w:lang w:eastAsia="tr-TR"/>
              </w:rPr>
              <w:t>7</w:t>
            </w:r>
          </w:p>
        </w:tc>
        <w:tc>
          <w:tcPr>
            <w:tcW w:w="1557" w:type="dxa"/>
            <w:tcBorders>
              <w:top w:val="single" w:sz="8" w:space="0" w:color="000000"/>
              <w:left w:val="single" w:sz="8" w:space="0" w:color="000000"/>
              <w:bottom w:val="single" w:sz="8" w:space="0" w:color="000000"/>
              <w:right w:val="single" w:sz="8" w:space="0" w:color="000000"/>
            </w:tcBorders>
            <w:shd w:val="clear" w:color="auto" w:fill="FF0000"/>
            <w:tcMar>
              <w:top w:w="72" w:type="dxa"/>
              <w:left w:w="144" w:type="dxa"/>
              <w:bottom w:w="72" w:type="dxa"/>
              <w:right w:w="144" w:type="dxa"/>
            </w:tcMar>
            <w:vAlign w:val="center"/>
            <w:hideMark/>
          </w:tcPr>
          <w:p w:rsidR="00B30540" w:rsidRPr="00B30540" w:rsidRDefault="00B30540" w:rsidP="00B30540">
            <w:pPr>
              <w:widowControl/>
              <w:autoSpaceDE/>
              <w:autoSpaceDN/>
              <w:spacing w:line="276" w:lineRule="auto"/>
              <w:jc w:val="center"/>
              <w:rPr>
                <w:rFonts w:ascii="Hurme Geometric Sans 1" w:eastAsiaTheme="minorEastAsia" w:hAnsi="Hurme Geometric Sans 1" w:cstheme="minorBidi"/>
                <w:b/>
                <w:color w:val="FFFFFF" w:themeColor="background1"/>
                <w:lang w:eastAsia="tr-TR"/>
              </w:rPr>
            </w:pPr>
            <w:r w:rsidRPr="00B30540">
              <w:rPr>
                <w:rFonts w:ascii="Hurme Geometric Sans 1" w:eastAsiaTheme="minorEastAsia" w:hAnsi="Hurme Geometric Sans 1" w:cstheme="minorBidi"/>
                <w:b/>
                <w:color w:val="FFFFFF" w:themeColor="background1"/>
                <w:lang w:eastAsia="tr-TR"/>
              </w:rPr>
              <w:t>8</w:t>
            </w:r>
          </w:p>
        </w:tc>
        <w:tc>
          <w:tcPr>
            <w:tcW w:w="2462" w:type="dxa"/>
            <w:tcBorders>
              <w:top w:val="single" w:sz="8" w:space="0" w:color="000000"/>
              <w:left w:val="single" w:sz="8" w:space="0" w:color="000000"/>
              <w:bottom w:val="single" w:sz="8" w:space="0" w:color="000000"/>
              <w:right w:val="single" w:sz="8" w:space="0" w:color="000000"/>
            </w:tcBorders>
            <w:shd w:val="clear" w:color="auto" w:fill="FF0000"/>
            <w:tcMar>
              <w:top w:w="72" w:type="dxa"/>
              <w:left w:w="144" w:type="dxa"/>
              <w:bottom w:w="72" w:type="dxa"/>
              <w:right w:w="144" w:type="dxa"/>
            </w:tcMar>
            <w:vAlign w:val="center"/>
            <w:hideMark/>
          </w:tcPr>
          <w:p w:rsidR="00B30540" w:rsidRPr="00B30540" w:rsidRDefault="00B30540" w:rsidP="00B30540">
            <w:pPr>
              <w:widowControl/>
              <w:autoSpaceDE/>
              <w:autoSpaceDN/>
              <w:spacing w:line="276" w:lineRule="auto"/>
              <w:jc w:val="center"/>
              <w:rPr>
                <w:rFonts w:ascii="Hurme Geometric Sans 1" w:eastAsiaTheme="minorEastAsia" w:hAnsi="Hurme Geometric Sans 1" w:cstheme="minorBidi"/>
                <w:b/>
                <w:color w:val="FFFFFF" w:themeColor="background1"/>
                <w:lang w:eastAsia="tr-TR"/>
              </w:rPr>
            </w:pPr>
            <w:r w:rsidRPr="00B30540">
              <w:rPr>
                <w:rFonts w:ascii="Hurme Geometric Sans 1" w:eastAsiaTheme="minorEastAsia" w:hAnsi="Hurme Geometric Sans 1" w:cstheme="minorBidi"/>
                <w:b/>
                <w:color w:val="FFFFFF" w:themeColor="background1"/>
                <w:lang w:eastAsia="tr-TR"/>
              </w:rPr>
              <w:t>9</w:t>
            </w:r>
          </w:p>
        </w:tc>
      </w:tr>
      <w:tr w:rsidR="00B30540" w:rsidRPr="00B30540" w:rsidTr="00B30540">
        <w:trPr>
          <w:trHeight w:val="485"/>
          <w:jc w:val="center"/>
        </w:trPr>
        <w:tc>
          <w:tcPr>
            <w:tcW w:w="722"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extDirection w:val="btLr"/>
            <w:vAlign w:val="center"/>
            <w:hideMark/>
          </w:tcPr>
          <w:p w:rsidR="00B30540" w:rsidRPr="00B30540" w:rsidRDefault="00B30540" w:rsidP="00B30540">
            <w:pPr>
              <w:widowControl/>
              <w:autoSpaceDE/>
              <w:autoSpaceDN/>
              <w:spacing w:line="276" w:lineRule="auto"/>
              <w:jc w:val="center"/>
              <w:rPr>
                <w:rFonts w:ascii="Hurme Geometric Sans 1" w:eastAsiaTheme="minorEastAsia" w:hAnsi="Hurme Geometric Sans 1" w:cstheme="minorBidi"/>
                <w:b/>
                <w:lang w:eastAsia="tr-TR"/>
              </w:rPr>
            </w:pPr>
            <w:r w:rsidRPr="00B30540">
              <w:rPr>
                <w:rFonts w:ascii="Hurme Geometric Sans 1" w:eastAsiaTheme="minorEastAsia" w:hAnsi="Hurme Geometric Sans 1" w:cstheme="minorBidi"/>
                <w:b/>
                <w:lang w:eastAsia="tr-TR"/>
              </w:rPr>
              <w:t>Sıra No</w:t>
            </w:r>
          </w:p>
        </w:tc>
        <w:tc>
          <w:tcPr>
            <w:tcW w:w="619"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extDirection w:val="btLr"/>
            <w:vAlign w:val="center"/>
            <w:hideMark/>
          </w:tcPr>
          <w:p w:rsidR="00B30540" w:rsidRPr="00B30540" w:rsidRDefault="00B30540" w:rsidP="00B30540">
            <w:pPr>
              <w:widowControl/>
              <w:autoSpaceDE/>
              <w:autoSpaceDN/>
              <w:spacing w:line="276" w:lineRule="auto"/>
              <w:jc w:val="center"/>
              <w:rPr>
                <w:rFonts w:ascii="Hurme Geometric Sans 1" w:eastAsiaTheme="minorEastAsia" w:hAnsi="Hurme Geometric Sans 1" w:cstheme="minorBidi"/>
                <w:b/>
                <w:lang w:eastAsia="tr-TR"/>
              </w:rPr>
            </w:pPr>
            <w:r w:rsidRPr="00B30540">
              <w:rPr>
                <w:rFonts w:ascii="Hurme Geometric Sans 1" w:eastAsiaTheme="minorEastAsia" w:hAnsi="Hurme Geometric Sans 1" w:cstheme="minorBidi"/>
                <w:b/>
                <w:lang w:eastAsia="tr-TR"/>
              </w:rPr>
              <w:t>Referans No</w:t>
            </w:r>
          </w:p>
        </w:tc>
        <w:tc>
          <w:tcPr>
            <w:tcW w:w="619"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extDirection w:val="btLr"/>
            <w:vAlign w:val="center"/>
            <w:hideMark/>
          </w:tcPr>
          <w:p w:rsidR="00B30540" w:rsidRPr="00B30540" w:rsidRDefault="00B30540" w:rsidP="00B30540">
            <w:pPr>
              <w:widowControl/>
              <w:autoSpaceDE/>
              <w:autoSpaceDN/>
              <w:spacing w:line="276" w:lineRule="auto"/>
              <w:jc w:val="center"/>
              <w:rPr>
                <w:rFonts w:ascii="Hurme Geometric Sans 1" w:eastAsiaTheme="minorEastAsia" w:hAnsi="Hurme Geometric Sans 1" w:cstheme="minorBidi"/>
                <w:b/>
                <w:lang w:eastAsia="tr-TR"/>
              </w:rPr>
            </w:pPr>
            <w:r w:rsidRPr="00B30540">
              <w:rPr>
                <w:rFonts w:ascii="Hurme Geometric Sans 1" w:eastAsiaTheme="minorEastAsia" w:hAnsi="Hurme Geometric Sans 1" w:cstheme="minorBidi"/>
                <w:b/>
                <w:lang w:eastAsia="tr-TR"/>
              </w:rPr>
              <w:t>Stratejik Hedef</w:t>
            </w:r>
          </w:p>
        </w:tc>
        <w:tc>
          <w:tcPr>
            <w:tcW w:w="793"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extDirection w:val="btLr"/>
            <w:vAlign w:val="center"/>
            <w:hideMark/>
          </w:tcPr>
          <w:p w:rsidR="00B30540" w:rsidRPr="00B30540" w:rsidRDefault="00B30540" w:rsidP="00B30540">
            <w:pPr>
              <w:widowControl/>
              <w:autoSpaceDE/>
              <w:autoSpaceDN/>
              <w:spacing w:line="276" w:lineRule="auto"/>
              <w:jc w:val="center"/>
              <w:rPr>
                <w:rFonts w:ascii="Hurme Geometric Sans 1" w:eastAsiaTheme="minorEastAsia" w:hAnsi="Hurme Geometric Sans 1" w:cstheme="minorBidi"/>
                <w:b/>
                <w:lang w:eastAsia="tr-TR"/>
              </w:rPr>
            </w:pPr>
            <w:r w:rsidRPr="00B30540">
              <w:rPr>
                <w:rFonts w:ascii="Hurme Geometric Sans 1" w:eastAsiaTheme="minorEastAsia" w:hAnsi="Hurme Geometric Sans 1" w:cstheme="minorBidi"/>
                <w:b/>
                <w:lang w:eastAsia="tr-TR"/>
              </w:rPr>
              <w:t>Biri/Alt Birim Hedefi</w:t>
            </w:r>
          </w:p>
        </w:tc>
        <w:tc>
          <w:tcPr>
            <w:tcW w:w="3251"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30540" w:rsidRPr="00B30540" w:rsidRDefault="00B30540" w:rsidP="00B30540">
            <w:pPr>
              <w:widowControl/>
              <w:autoSpaceDE/>
              <w:autoSpaceDN/>
              <w:spacing w:line="276" w:lineRule="auto"/>
              <w:jc w:val="center"/>
              <w:rPr>
                <w:rFonts w:ascii="Hurme Geometric Sans 1" w:eastAsiaTheme="minorEastAsia" w:hAnsi="Hurme Geometric Sans 1" w:cstheme="minorBidi"/>
                <w:b/>
                <w:lang w:eastAsia="tr-TR"/>
              </w:rPr>
            </w:pPr>
            <w:r w:rsidRPr="00B30540">
              <w:rPr>
                <w:rFonts w:ascii="Hurme Geometric Sans 1" w:eastAsiaTheme="minorEastAsia" w:hAnsi="Hurme Geometric Sans 1" w:cstheme="minorBidi"/>
                <w:b/>
                <w:lang w:eastAsia="tr-TR"/>
              </w:rPr>
              <w:t>Tespit Edilen Risk</w:t>
            </w:r>
          </w:p>
        </w:tc>
        <w:tc>
          <w:tcPr>
            <w:tcW w:w="4527"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30540" w:rsidRPr="00B30540" w:rsidRDefault="00B30540" w:rsidP="00B30540">
            <w:pPr>
              <w:widowControl/>
              <w:autoSpaceDE/>
              <w:autoSpaceDN/>
              <w:spacing w:line="276" w:lineRule="auto"/>
              <w:jc w:val="center"/>
              <w:rPr>
                <w:rFonts w:ascii="Hurme Geometric Sans 1" w:eastAsiaTheme="minorEastAsia" w:hAnsi="Hurme Geometric Sans 1" w:cstheme="minorBidi"/>
                <w:b/>
                <w:lang w:eastAsia="tr-TR"/>
              </w:rPr>
            </w:pPr>
            <w:r w:rsidRPr="00B30540">
              <w:rPr>
                <w:rFonts w:ascii="Hurme Geometric Sans 1" w:eastAsiaTheme="minorEastAsia" w:hAnsi="Hurme Geometric Sans 1" w:cstheme="minorBidi"/>
                <w:b/>
                <w:lang w:eastAsia="tr-TR"/>
              </w:rPr>
              <w:t>Durum</w:t>
            </w:r>
          </w:p>
        </w:tc>
        <w:tc>
          <w:tcPr>
            <w:tcW w:w="1557"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30540" w:rsidRPr="00B30540" w:rsidRDefault="00B30540" w:rsidP="00B30540">
            <w:pPr>
              <w:widowControl/>
              <w:autoSpaceDE/>
              <w:autoSpaceDN/>
              <w:spacing w:line="276" w:lineRule="auto"/>
              <w:jc w:val="center"/>
              <w:rPr>
                <w:rFonts w:ascii="Hurme Geometric Sans 1" w:eastAsiaTheme="minorEastAsia" w:hAnsi="Hurme Geometric Sans 1" w:cstheme="minorBidi"/>
                <w:b/>
                <w:lang w:eastAsia="tr-TR"/>
              </w:rPr>
            </w:pPr>
            <w:r w:rsidRPr="00B30540">
              <w:rPr>
                <w:rFonts w:ascii="Hurme Geometric Sans 1" w:eastAsiaTheme="minorEastAsia" w:hAnsi="Hurme Geometric Sans 1" w:cstheme="minorBidi"/>
                <w:b/>
                <w:lang w:eastAsia="tr-TR"/>
              </w:rPr>
              <w:t>Risk Sahibi</w:t>
            </w:r>
          </w:p>
        </w:tc>
        <w:tc>
          <w:tcPr>
            <w:tcW w:w="2462" w:type="dxa"/>
            <w:vMerge w:val="restart"/>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hideMark/>
          </w:tcPr>
          <w:p w:rsidR="00B30540" w:rsidRPr="00B30540" w:rsidRDefault="00B30540" w:rsidP="00B30540">
            <w:pPr>
              <w:widowControl/>
              <w:autoSpaceDE/>
              <w:autoSpaceDN/>
              <w:spacing w:line="276" w:lineRule="auto"/>
              <w:jc w:val="center"/>
              <w:rPr>
                <w:rFonts w:ascii="Hurme Geometric Sans 1" w:eastAsiaTheme="minorEastAsia" w:hAnsi="Hurme Geometric Sans 1" w:cstheme="minorBidi"/>
                <w:b/>
                <w:lang w:eastAsia="tr-TR"/>
              </w:rPr>
            </w:pPr>
            <w:r w:rsidRPr="00B30540">
              <w:rPr>
                <w:rFonts w:ascii="Hurme Geometric Sans 1" w:eastAsiaTheme="minorEastAsia" w:hAnsi="Hurme Geometric Sans 1" w:cstheme="minorBidi"/>
                <w:b/>
                <w:lang w:eastAsia="tr-TR"/>
              </w:rPr>
              <w:t>Açıklamalar</w:t>
            </w:r>
          </w:p>
        </w:tc>
      </w:tr>
      <w:tr w:rsidR="00B30540" w:rsidRPr="00B30540" w:rsidTr="00B30540">
        <w:trPr>
          <w:trHeight w:val="1119"/>
          <w:jc w:val="center"/>
        </w:trPr>
        <w:tc>
          <w:tcPr>
            <w:tcW w:w="722" w:type="dxa"/>
            <w:vMerge/>
            <w:tcBorders>
              <w:top w:val="single" w:sz="8" w:space="0" w:color="000000"/>
              <w:left w:val="single" w:sz="8" w:space="0" w:color="000000"/>
              <w:bottom w:val="single" w:sz="8" w:space="0" w:color="000000"/>
              <w:right w:val="single" w:sz="8" w:space="0" w:color="000000"/>
            </w:tcBorders>
            <w:vAlign w:val="center"/>
            <w:hideMark/>
          </w:tcPr>
          <w:p w:rsidR="00B30540" w:rsidRPr="00B30540" w:rsidRDefault="00B30540" w:rsidP="00B30540">
            <w:pPr>
              <w:widowControl/>
              <w:autoSpaceDE/>
              <w:autoSpaceDN/>
              <w:spacing w:line="276" w:lineRule="auto"/>
              <w:jc w:val="center"/>
              <w:rPr>
                <w:rFonts w:ascii="Hurme Geometric Sans 1" w:eastAsiaTheme="minorEastAsia" w:hAnsi="Hurme Geometric Sans 1" w:cstheme="minorBidi"/>
                <w:b/>
                <w:lang w:eastAsia="tr-TR"/>
              </w:rPr>
            </w:pPr>
          </w:p>
        </w:tc>
        <w:tc>
          <w:tcPr>
            <w:tcW w:w="619" w:type="dxa"/>
            <w:vMerge/>
            <w:tcBorders>
              <w:top w:val="single" w:sz="8" w:space="0" w:color="000000"/>
              <w:left w:val="single" w:sz="8" w:space="0" w:color="000000"/>
              <w:bottom w:val="single" w:sz="8" w:space="0" w:color="000000"/>
              <w:right w:val="single" w:sz="8" w:space="0" w:color="000000"/>
            </w:tcBorders>
            <w:vAlign w:val="center"/>
            <w:hideMark/>
          </w:tcPr>
          <w:p w:rsidR="00B30540" w:rsidRPr="00B30540" w:rsidRDefault="00B30540" w:rsidP="00B30540">
            <w:pPr>
              <w:widowControl/>
              <w:autoSpaceDE/>
              <w:autoSpaceDN/>
              <w:spacing w:line="276" w:lineRule="auto"/>
              <w:jc w:val="center"/>
              <w:rPr>
                <w:rFonts w:ascii="Hurme Geometric Sans 1" w:eastAsiaTheme="minorEastAsia" w:hAnsi="Hurme Geometric Sans 1" w:cstheme="minorBidi"/>
                <w:b/>
                <w:lang w:eastAsia="tr-TR"/>
              </w:rPr>
            </w:pPr>
          </w:p>
        </w:tc>
        <w:tc>
          <w:tcPr>
            <w:tcW w:w="619" w:type="dxa"/>
            <w:vMerge/>
            <w:tcBorders>
              <w:top w:val="single" w:sz="8" w:space="0" w:color="000000"/>
              <w:left w:val="single" w:sz="8" w:space="0" w:color="000000"/>
              <w:bottom w:val="single" w:sz="8" w:space="0" w:color="000000"/>
              <w:right w:val="single" w:sz="8" w:space="0" w:color="000000"/>
            </w:tcBorders>
            <w:vAlign w:val="center"/>
            <w:hideMark/>
          </w:tcPr>
          <w:p w:rsidR="00B30540" w:rsidRPr="00B30540" w:rsidRDefault="00B30540" w:rsidP="00B30540">
            <w:pPr>
              <w:widowControl/>
              <w:autoSpaceDE/>
              <w:autoSpaceDN/>
              <w:spacing w:line="276" w:lineRule="auto"/>
              <w:jc w:val="center"/>
              <w:rPr>
                <w:rFonts w:ascii="Hurme Geometric Sans 1" w:eastAsiaTheme="minorEastAsia" w:hAnsi="Hurme Geometric Sans 1" w:cstheme="minorBidi"/>
                <w:b/>
                <w:lang w:eastAsia="tr-TR"/>
              </w:rPr>
            </w:pPr>
          </w:p>
        </w:tc>
        <w:tc>
          <w:tcPr>
            <w:tcW w:w="793" w:type="dxa"/>
            <w:vMerge/>
            <w:tcBorders>
              <w:top w:val="single" w:sz="8" w:space="0" w:color="000000"/>
              <w:left w:val="single" w:sz="8" w:space="0" w:color="000000"/>
              <w:bottom w:val="single" w:sz="8" w:space="0" w:color="000000"/>
              <w:right w:val="single" w:sz="8" w:space="0" w:color="000000"/>
            </w:tcBorders>
            <w:vAlign w:val="center"/>
            <w:hideMark/>
          </w:tcPr>
          <w:p w:rsidR="00B30540" w:rsidRPr="00B30540" w:rsidRDefault="00B30540" w:rsidP="00B30540">
            <w:pPr>
              <w:widowControl/>
              <w:autoSpaceDE/>
              <w:autoSpaceDN/>
              <w:spacing w:line="276" w:lineRule="auto"/>
              <w:jc w:val="center"/>
              <w:rPr>
                <w:rFonts w:ascii="Hurme Geometric Sans 1" w:eastAsiaTheme="minorEastAsia" w:hAnsi="Hurme Geometric Sans 1" w:cstheme="minorBidi"/>
                <w:b/>
                <w:lang w:eastAsia="tr-TR"/>
              </w:rPr>
            </w:pPr>
          </w:p>
        </w:tc>
        <w:tc>
          <w:tcPr>
            <w:tcW w:w="3251" w:type="dxa"/>
            <w:vMerge/>
            <w:tcBorders>
              <w:top w:val="single" w:sz="8" w:space="0" w:color="000000"/>
              <w:left w:val="single" w:sz="8" w:space="0" w:color="000000"/>
              <w:bottom w:val="single" w:sz="8" w:space="0" w:color="000000"/>
              <w:right w:val="single" w:sz="8" w:space="0" w:color="000000"/>
            </w:tcBorders>
            <w:vAlign w:val="center"/>
            <w:hideMark/>
          </w:tcPr>
          <w:p w:rsidR="00B30540" w:rsidRPr="00B30540" w:rsidRDefault="00B30540" w:rsidP="00B30540">
            <w:pPr>
              <w:widowControl/>
              <w:autoSpaceDE/>
              <w:autoSpaceDN/>
              <w:spacing w:line="276" w:lineRule="auto"/>
              <w:jc w:val="center"/>
              <w:rPr>
                <w:rFonts w:ascii="Hurme Geometric Sans 1" w:eastAsiaTheme="minorEastAsia" w:hAnsi="Hurme Geometric Sans 1" w:cstheme="minorBidi"/>
                <w:b/>
                <w:lang w:eastAsia="tr-TR"/>
              </w:rPr>
            </w:pPr>
          </w:p>
        </w:tc>
        <w:tc>
          <w:tcPr>
            <w:tcW w:w="226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30540" w:rsidRPr="00B30540" w:rsidRDefault="00B30540" w:rsidP="00B30540">
            <w:pPr>
              <w:widowControl/>
              <w:autoSpaceDE/>
              <w:autoSpaceDN/>
              <w:spacing w:line="276" w:lineRule="auto"/>
              <w:jc w:val="center"/>
              <w:rPr>
                <w:rFonts w:ascii="Hurme Geometric Sans 1" w:eastAsiaTheme="minorEastAsia" w:hAnsi="Hurme Geometric Sans 1" w:cstheme="minorBidi"/>
                <w:b/>
                <w:lang w:eastAsia="tr-TR"/>
              </w:rPr>
            </w:pPr>
            <w:r w:rsidRPr="00B30540">
              <w:rPr>
                <w:rFonts w:ascii="Hurme Geometric Sans 1" w:eastAsiaTheme="minorEastAsia" w:hAnsi="Hurme Geometric Sans 1" w:cstheme="minorBidi"/>
                <w:b/>
                <w:lang w:eastAsia="tr-TR"/>
              </w:rPr>
              <w:t xml:space="preserve">Öncesi Risk </w:t>
            </w:r>
          </w:p>
          <w:p w:rsidR="00B30540" w:rsidRPr="00B30540" w:rsidRDefault="00B30540" w:rsidP="00B30540">
            <w:pPr>
              <w:widowControl/>
              <w:autoSpaceDE/>
              <w:autoSpaceDN/>
              <w:spacing w:line="276" w:lineRule="auto"/>
              <w:jc w:val="center"/>
              <w:rPr>
                <w:rFonts w:ascii="Hurme Geometric Sans 1" w:eastAsiaTheme="minorEastAsia" w:hAnsi="Hurme Geometric Sans 1" w:cstheme="minorBidi"/>
                <w:b/>
                <w:lang w:eastAsia="tr-TR"/>
              </w:rPr>
            </w:pPr>
            <w:r w:rsidRPr="00B30540">
              <w:rPr>
                <w:rFonts w:ascii="Hurme Geometric Sans 1" w:eastAsiaTheme="minorEastAsia" w:hAnsi="Hurme Geometric Sans 1" w:cstheme="minorBidi"/>
                <w:b/>
                <w:lang w:eastAsia="tr-TR"/>
              </w:rPr>
              <w:t>Puanı ve Rengi</w:t>
            </w:r>
          </w:p>
        </w:tc>
        <w:tc>
          <w:tcPr>
            <w:tcW w:w="226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30540" w:rsidRPr="00B30540" w:rsidRDefault="00B30540" w:rsidP="00B30540">
            <w:pPr>
              <w:widowControl/>
              <w:autoSpaceDE/>
              <w:autoSpaceDN/>
              <w:spacing w:line="276" w:lineRule="auto"/>
              <w:jc w:val="center"/>
              <w:rPr>
                <w:rFonts w:ascii="Hurme Geometric Sans 1" w:eastAsiaTheme="minorEastAsia" w:hAnsi="Hurme Geometric Sans 1" w:cstheme="minorBidi"/>
                <w:b/>
                <w:lang w:eastAsia="tr-TR"/>
              </w:rPr>
            </w:pPr>
            <w:r w:rsidRPr="00B30540">
              <w:rPr>
                <w:rFonts w:ascii="Hurme Geometric Sans 1" w:eastAsiaTheme="minorEastAsia" w:hAnsi="Hurme Geometric Sans 1" w:cstheme="minorBidi"/>
                <w:b/>
                <w:lang w:eastAsia="tr-TR"/>
              </w:rPr>
              <w:t xml:space="preserve">Sonraki Risk </w:t>
            </w:r>
          </w:p>
          <w:p w:rsidR="00B30540" w:rsidRPr="00B30540" w:rsidRDefault="00B30540" w:rsidP="00B30540">
            <w:pPr>
              <w:widowControl/>
              <w:autoSpaceDE/>
              <w:autoSpaceDN/>
              <w:spacing w:line="276" w:lineRule="auto"/>
              <w:jc w:val="center"/>
              <w:rPr>
                <w:rFonts w:ascii="Hurme Geometric Sans 1" w:eastAsiaTheme="minorEastAsia" w:hAnsi="Hurme Geometric Sans 1" w:cstheme="minorBidi"/>
                <w:b/>
                <w:lang w:eastAsia="tr-TR"/>
              </w:rPr>
            </w:pPr>
            <w:r w:rsidRPr="00B30540">
              <w:rPr>
                <w:rFonts w:ascii="Hurme Geometric Sans 1" w:eastAsiaTheme="minorEastAsia" w:hAnsi="Hurme Geometric Sans 1" w:cstheme="minorBidi"/>
                <w:b/>
                <w:lang w:eastAsia="tr-TR"/>
              </w:rPr>
              <w:t>Puanı ve Rengi</w:t>
            </w:r>
          </w:p>
        </w:tc>
        <w:tc>
          <w:tcPr>
            <w:tcW w:w="1557" w:type="dxa"/>
            <w:vMerge/>
            <w:tcBorders>
              <w:top w:val="single" w:sz="8" w:space="0" w:color="000000"/>
              <w:left w:val="single" w:sz="8" w:space="0" w:color="000000"/>
              <w:bottom w:val="single" w:sz="8" w:space="0" w:color="000000"/>
              <w:right w:val="single" w:sz="8" w:space="0" w:color="000000"/>
            </w:tcBorders>
            <w:vAlign w:val="center"/>
            <w:hideMark/>
          </w:tcPr>
          <w:p w:rsidR="00B30540" w:rsidRPr="00B30540" w:rsidRDefault="00B30540" w:rsidP="00B30540">
            <w:pPr>
              <w:widowControl/>
              <w:autoSpaceDE/>
              <w:autoSpaceDN/>
              <w:spacing w:line="276" w:lineRule="auto"/>
              <w:jc w:val="center"/>
              <w:rPr>
                <w:rFonts w:ascii="Hurme Geometric Sans 1" w:eastAsiaTheme="minorEastAsia" w:hAnsi="Hurme Geometric Sans 1" w:cstheme="minorBidi"/>
                <w:b/>
                <w:lang w:eastAsia="tr-TR"/>
              </w:rPr>
            </w:pPr>
          </w:p>
        </w:tc>
        <w:tc>
          <w:tcPr>
            <w:tcW w:w="2462" w:type="dxa"/>
            <w:vMerge/>
            <w:tcBorders>
              <w:left w:val="single" w:sz="8" w:space="0" w:color="000000"/>
              <w:bottom w:val="single" w:sz="8" w:space="0" w:color="000000"/>
              <w:right w:val="single" w:sz="8" w:space="0" w:color="000000"/>
            </w:tcBorders>
            <w:vAlign w:val="center"/>
            <w:hideMark/>
          </w:tcPr>
          <w:p w:rsidR="00B30540" w:rsidRPr="00B30540" w:rsidRDefault="00B30540" w:rsidP="00B30540">
            <w:pPr>
              <w:widowControl/>
              <w:autoSpaceDE/>
              <w:autoSpaceDN/>
              <w:spacing w:line="276" w:lineRule="auto"/>
              <w:jc w:val="center"/>
              <w:rPr>
                <w:rFonts w:ascii="Hurme Geometric Sans 1" w:eastAsiaTheme="minorEastAsia" w:hAnsi="Hurme Geometric Sans 1" w:cstheme="minorBidi"/>
                <w:b/>
                <w:lang w:eastAsia="tr-TR"/>
              </w:rPr>
            </w:pPr>
          </w:p>
        </w:tc>
      </w:tr>
      <w:tr w:rsidR="00B30540" w:rsidRPr="00B30540" w:rsidTr="00B30540">
        <w:trPr>
          <w:trHeight w:val="397"/>
          <w:jc w:val="center"/>
        </w:trPr>
        <w:tc>
          <w:tcPr>
            <w:tcW w:w="722" w:type="dxa"/>
            <w:vMerge w:val="restart"/>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tcPr>
          <w:p w:rsidR="00B30540" w:rsidRPr="00B30540" w:rsidRDefault="00B30540" w:rsidP="00B30540">
            <w:pPr>
              <w:widowControl/>
              <w:autoSpaceDE/>
              <w:autoSpaceDN/>
              <w:spacing w:line="276" w:lineRule="auto"/>
              <w:jc w:val="center"/>
              <w:rPr>
                <w:rFonts w:ascii="Hurme Geometric Sans 1" w:eastAsiaTheme="minorEastAsia" w:hAnsi="Hurme Geometric Sans 1" w:cstheme="minorBidi"/>
                <w:b/>
                <w:lang w:eastAsia="tr-TR"/>
              </w:rPr>
            </w:pPr>
          </w:p>
        </w:tc>
        <w:tc>
          <w:tcPr>
            <w:tcW w:w="619" w:type="dxa"/>
            <w:vMerge w:val="restart"/>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tcPr>
          <w:p w:rsidR="00B30540" w:rsidRPr="00B30540" w:rsidRDefault="00B30540" w:rsidP="00B30540">
            <w:pPr>
              <w:widowControl/>
              <w:autoSpaceDE/>
              <w:autoSpaceDN/>
              <w:spacing w:line="276" w:lineRule="auto"/>
              <w:jc w:val="center"/>
              <w:rPr>
                <w:rFonts w:ascii="Hurme Geometric Sans 1" w:eastAsiaTheme="minorEastAsia" w:hAnsi="Hurme Geometric Sans 1" w:cstheme="minorBidi"/>
                <w:b/>
                <w:lang w:eastAsia="tr-TR"/>
              </w:rPr>
            </w:pPr>
          </w:p>
        </w:tc>
        <w:tc>
          <w:tcPr>
            <w:tcW w:w="619" w:type="dxa"/>
            <w:vMerge w:val="restart"/>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tcPr>
          <w:p w:rsidR="00B30540" w:rsidRPr="00B30540" w:rsidRDefault="00B30540" w:rsidP="00B30540">
            <w:pPr>
              <w:widowControl/>
              <w:autoSpaceDE/>
              <w:autoSpaceDN/>
              <w:spacing w:line="276" w:lineRule="auto"/>
              <w:jc w:val="center"/>
              <w:rPr>
                <w:rFonts w:ascii="Hurme Geometric Sans 1" w:eastAsiaTheme="minorEastAsia" w:hAnsi="Hurme Geometric Sans 1" w:cstheme="minorBidi"/>
                <w:b/>
                <w:lang w:eastAsia="tr-TR"/>
              </w:rPr>
            </w:pPr>
          </w:p>
        </w:tc>
        <w:tc>
          <w:tcPr>
            <w:tcW w:w="793"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B30540" w:rsidRPr="00B30540" w:rsidRDefault="00B30540" w:rsidP="00B30540">
            <w:pPr>
              <w:widowControl/>
              <w:autoSpaceDE/>
              <w:autoSpaceDN/>
              <w:spacing w:line="276" w:lineRule="auto"/>
              <w:jc w:val="center"/>
              <w:rPr>
                <w:rFonts w:ascii="Hurme Geometric Sans 1" w:eastAsiaTheme="minorEastAsia" w:hAnsi="Hurme Geometric Sans 1" w:cstheme="minorBidi"/>
                <w:b/>
                <w:lang w:eastAsia="tr-TR"/>
              </w:rPr>
            </w:pPr>
          </w:p>
        </w:tc>
        <w:tc>
          <w:tcPr>
            <w:tcW w:w="3251" w:type="dxa"/>
            <w:vMerge w:val="restart"/>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tcPr>
          <w:p w:rsidR="00B30540" w:rsidRPr="00B30540" w:rsidRDefault="00B30540" w:rsidP="00B30540">
            <w:pPr>
              <w:widowControl/>
              <w:autoSpaceDE/>
              <w:autoSpaceDN/>
              <w:spacing w:line="276" w:lineRule="auto"/>
              <w:jc w:val="center"/>
              <w:rPr>
                <w:rFonts w:ascii="Hurme Geometric Sans 1" w:eastAsiaTheme="minorEastAsia" w:hAnsi="Hurme Geometric Sans 1" w:cstheme="minorBidi"/>
                <w:b/>
                <w:lang w:eastAsia="tr-TR"/>
              </w:rPr>
            </w:pPr>
          </w:p>
        </w:tc>
        <w:tc>
          <w:tcPr>
            <w:tcW w:w="2263" w:type="dxa"/>
            <w:tcBorders>
              <w:top w:val="single" w:sz="8" w:space="0" w:color="000000"/>
              <w:left w:val="single" w:sz="8" w:space="0" w:color="000000"/>
              <w:bottom w:val="single" w:sz="8" w:space="0" w:color="000000"/>
              <w:right w:val="single" w:sz="8" w:space="0" w:color="000000"/>
            </w:tcBorders>
            <w:shd w:val="clear" w:color="auto" w:fill="FF0000"/>
            <w:tcMar>
              <w:top w:w="72" w:type="dxa"/>
              <w:left w:w="144" w:type="dxa"/>
              <w:bottom w:w="72" w:type="dxa"/>
              <w:right w:w="144" w:type="dxa"/>
            </w:tcMar>
            <w:vAlign w:val="center"/>
          </w:tcPr>
          <w:p w:rsidR="00B30540" w:rsidRPr="00B30540" w:rsidRDefault="00B30540" w:rsidP="00B30540">
            <w:pPr>
              <w:widowControl/>
              <w:autoSpaceDE/>
              <w:autoSpaceDN/>
              <w:spacing w:line="276" w:lineRule="auto"/>
              <w:jc w:val="center"/>
              <w:rPr>
                <w:rFonts w:ascii="Hurme Geometric Sans 1" w:eastAsiaTheme="minorEastAsia" w:hAnsi="Hurme Geometric Sans 1" w:cstheme="minorBidi"/>
                <w:b/>
                <w:lang w:eastAsia="tr-TR"/>
              </w:rPr>
            </w:pPr>
          </w:p>
        </w:tc>
        <w:tc>
          <w:tcPr>
            <w:tcW w:w="2264" w:type="dxa"/>
            <w:tcBorders>
              <w:top w:val="single" w:sz="8" w:space="0" w:color="000000"/>
              <w:left w:val="single" w:sz="8" w:space="0" w:color="000000"/>
              <w:bottom w:val="single" w:sz="8" w:space="0" w:color="000000"/>
              <w:right w:val="single" w:sz="8" w:space="0" w:color="000000"/>
            </w:tcBorders>
            <w:shd w:val="clear" w:color="auto" w:fill="FF0000"/>
            <w:tcMar>
              <w:top w:w="72" w:type="dxa"/>
              <w:left w:w="144" w:type="dxa"/>
              <w:bottom w:w="72" w:type="dxa"/>
              <w:right w:w="144" w:type="dxa"/>
            </w:tcMar>
            <w:vAlign w:val="center"/>
          </w:tcPr>
          <w:p w:rsidR="00B30540" w:rsidRPr="00B30540" w:rsidRDefault="00B30540" w:rsidP="00B30540">
            <w:pPr>
              <w:widowControl/>
              <w:autoSpaceDE/>
              <w:autoSpaceDN/>
              <w:spacing w:line="276" w:lineRule="auto"/>
              <w:jc w:val="center"/>
              <w:rPr>
                <w:rFonts w:ascii="Hurme Geometric Sans 1" w:eastAsiaTheme="minorEastAsia" w:hAnsi="Hurme Geometric Sans 1" w:cstheme="minorBidi"/>
                <w:b/>
                <w:lang w:eastAsia="tr-TR"/>
              </w:rPr>
            </w:pPr>
          </w:p>
        </w:tc>
        <w:tc>
          <w:tcPr>
            <w:tcW w:w="1557" w:type="dxa"/>
            <w:vMerge w:val="restart"/>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tcPr>
          <w:p w:rsidR="00B30540" w:rsidRPr="00B30540" w:rsidRDefault="00B30540" w:rsidP="00B30540">
            <w:pPr>
              <w:widowControl/>
              <w:autoSpaceDE/>
              <w:autoSpaceDN/>
              <w:spacing w:line="276" w:lineRule="auto"/>
              <w:jc w:val="center"/>
              <w:rPr>
                <w:rFonts w:ascii="Hurme Geometric Sans 1" w:eastAsiaTheme="minorEastAsia" w:hAnsi="Hurme Geometric Sans 1" w:cstheme="minorBidi"/>
                <w:b/>
                <w:lang w:eastAsia="tr-TR"/>
              </w:rPr>
            </w:pPr>
          </w:p>
        </w:tc>
        <w:tc>
          <w:tcPr>
            <w:tcW w:w="2462" w:type="dxa"/>
            <w:vMerge w:val="restart"/>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tcPr>
          <w:p w:rsidR="00B30540" w:rsidRPr="00B30540" w:rsidRDefault="00B30540" w:rsidP="00B30540">
            <w:pPr>
              <w:widowControl/>
              <w:autoSpaceDE/>
              <w:autoSpaceDN/>
              <w:spacing w:line="276" w:lineRule="auto"/>
              <w:jc w:val="center"/>
              <w:rPr>
                <w:rFonts w:ascii="Hurme Geometric Sans 1" w:eastAsiaTheme="minorEastAsia" w:hAnsi="Hurme Geometric Sans 1" w:cstheme="minorBidi"/>
                <w:b/>
                <w:lang w:eastAsia="tr-TR"/>
              </w:rPr>
            </w:pPr>
          </w:p>
        </w:tc>
      </w:tr>
      <w:tr w:rsidR="00B30540" w:rsidRPr="00B30540" w:rsidTr="00B30540">
        <w:trPr>
          <w:trHeight w:val="397"/>
          <w:jc w:val="center"/>
        </w:trPr>
        <w:tc>
          <w:tcPr>
            <w:tcW w:w="722" w:type="dxa"/>
            <w:vMerge/>
            <w:tcBorders>
              <w:left w:val="single" w:sz="8" w:space="0" w:color="000000"/>
              <w:right w:val="single" w:sz="8" w:space="0" w:color="000000"/>
            </w:tcBorders>
            <w:shd w:val="clear" w:color="auto" w:fill="auto"/>
            <w:tcMar>
              <w:top w:w="72" w:type="dxa"/>
              <w:left w:w="144" w:type="dxa"/>
              <w:bottom w:w="72" w:type="dxa"/>
              <w:right w:w="144" w:type="dxa"/>
            </w:tcMar>
            <w:vAlign w:val="center"/>
          </w:tcPr>
          <w:p w:rsidR="00B30540" w:rsidRPr="00B30540" w:rsidRDefault="00B30540" w:rsidP="00B30540">
            <w:pPr>
              <w:widowControl/>
              <w:autoSpaceDE/>
              <w:autoSpaceDN/>
              <w:spacing w:line="276" w:lineRule="auto"/>
              <w:jc w:val="center"/>
              <w:rPr>
                <w:rFonts w:ascii="Hurme Geometric Sans 1" w:eastAsiaTheme="minorEastAsia" w:hAnsi="Hurme Geometric Sans 1" w:cstheme="minorBidi"/>
                <w:b/>
                <w:lang w:eastAsia="tr-TR"/>
              </w:rPr>
            </w:pPr>
          </w:p>
        </w:tc>
        <w:tc>
          <w:tcPr>
            <w:tcW w:w="619" w:type="dxa"/>
            <w:vMerge/>
            <w:tcBorders>
              <w:left w:val="single" w:sz="8" w:space="0" w:color="000000"/>
              <w:right w:val="single" w:sz="8" w:space="0" w:color="000000"/>
            </w:tcBorders>
            <w:shd w:val="clear" w:color="auto" w:fill="auto"/>
            <w:tcMar>
              <w:top w:w="72" w:type="dxa"/>
              <w:left w:w="144" w:type="dxa"/>
              <w:bottom w:w="72" w:type="dxa"/>
              <w:right w:w="144" w:type="dxa"/>
            </w:tcMar>
            <w:vAlign w:val="center"/>
          </w:tcPr>
          <w:p w:rsidR="00B30540" w:rsidRPr="00B30540" w:rsidRDefault="00B30540" w:rsidP="00B30540">
            <w:pPr>
              <w:widowControl/>
              <w:autoSpaceDE/>
              <w:autoSpaceDN/>
              <w:spacing w:line="276" w:lineRule="auto"/>
              <w:jc w:val="center"/>
              <w:rPr>
                <w:rFonts w:ascii="Hurme Geometric Sans 1" w:eastAsiaTheme="minorEastAsia" w:hAnsi="Hurme Geometric Sans 1" w:cstheme="minorBidi"/>
                <w:b/>
                <w:lang w:eastAsia="tr-TR"/>
              </w:rPr>
            </w:pPr>
          </w:p>
        </w:tc>
        <w:tc>
          <w:tcPr>
            <w:tcW w:w="619" w:type="dxa"/>
            <w:vMerge/>
            <w:tcBorders>
              <w:left w:val="single" w:sz="8" w:space="0" w:color="000000"/>
              <w:right w:val="single" w:sz="8" w:space="0" w:color="000000"/>
            </w:tcBorders>
            <w:shd w:val="clear" w:color="auto" w:fill="auto"/>
            <w:tcMar>
              <w:top w:w="72" w:type="dxa"/>
              <w:left w:w="144" w:type="dxa"/>
              <w:bottom w:w="72" w:type="dxa"/>
              <w:right w:w="144" w:type="dxa"/>
            </w:tcMar>
            <w:vAlign w:val="center"/>
          </w:tcPr>
          <w:p w:rsidR="00B30540" w:rsidRPr="00B30540" w:rsidRDefault="00B30540" w:rsidP="00B30540">
            <w:pPr>
              <w:widowControl/>
              <w:autoSpaceDE/>
              <w:autoSpaceDN/>
              <w:spacing w:line="276" w:lineRule="auto"/>
              <w:jc w:val="center"/>
              <w:rPr>
                <w:rFonts w:ascii="Hurme Geometric Sans 1" w:eastAsiaTheme="minorEastAsia" w:hAnsi="Hurme Geometric Sans 1" w:cstheme="minorBidi"/>
                <w:b/>
                <w:lang w:eastAsia="tr-TR"/>
              </w:rPr>
            </w:pPr>
          </w:p>
        </w:tc>
        <w:tc>
          <w:tcPr>
            <w:tcW w:w="7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30540" w:rsidRPr="00B30540" w:rsidRDefault="00B30540" w:rsidP="00B30540">
            <w:pPr>
              <w:widowControl/>
              <w:autoSpaceDE/>
              <w:autoSpaceDN/>
              <w:spacing w:line="276" w:lineRule="auto"/>
              <w:jc w:val="center"/>
              <w:rPr>
                <w:rFonts w:ascii="Hurme Geometric Sans 1" w:eastAsiaTheme="minorEastAsia" w:hAnsi="Hurme Geometric Sans 1" w:cstheme="minorBidi"/>
                <w:b/>
                <w:lang w:eastAsia="tr-TR"/>
              </w:rPr>
            </w:pPr>
          </w:p>
        </w:tc>
        <w:tc>
          <w:tcPr>
            <w:tcW w:w="3251" w:type="dxa"/>
            <w:vMerge/>
            <w:tcBorders>
              <w:left w:val="single" w:sz="8" w:space="0" w:color="000000"/>
              <w:right w:val="single" w:sz="8" w:space="0" w:color="000000"/>
            </w:tcBorders>
            <w:shd w:val="clear" w:color="auto" w:fill="auto"/>
            <w:tcMar>
              <w:top w:w="72" w:type="dxa"/>
              <w:left w:w="144" w:type="dxa"/>
              <w:bottom w:w="72" w:type="dxa"/>
              <w:right w:w="144" w:type="dxa"/>
            </w:tcMar>
            <w:vAlign w:val="center"/>
          </w:tcPr>
          <w:p w:rsidR="00B30540" w:rsidRPr="00B30540" w:rsidRDefault="00B30540" w:rsidP="00B30540">
            <w:pPr>
              <w:widowControl/>
              <w:autoSpaceDE/>
              <w:autoSpaceDN/>
              <w:spacing w:line="276" w:lineRule="auto"/>
              <w:jc w:val="center"/>
              <w:rPr>
                <w:rFonts w:ascii="Hurme Geometric Sans 1" w:eastAsiaTheme="minorEastAsia" w:hAnsi="Hurme Geometric Sans 1" w:cstheme="minorBidi"/>
                <w:b/>
                <w:lang w:eastAsia="tr-TR"/>
              </w:rPr>
            </w:pPr>
          </w:p>
        </w:tc>
        <w:tc>
          <w:tcPr>
            <w:tcW w:w="2263" w:type="dxa"/>
            <w:tcBorders>
              <w:top w:val="single" w:sz="8" w:space="0" w:color="000000"/>
              <w:left w:val="single" w:sz="8" w:space="0" w:color="000000"/>
              <w:bottom w:val="single" w:sz="8" w:space="0" w:color="000000"/>
              <w:right w:val="single" w:sz="8" w:space="0" w:color="000000"/>
            </w:tcBorders>
            <w:shd w:val="clear" w:color="auto" w:fill="FFFF00"/>
            <w:tcMar>
              <w:top w:w="72" w:type="dxa"/>
              <w:left w:w="144" w:type="dxa"/>
              <w:bottom w:w="72" w:type="dxa"/>
              <w:right w:w="144" w:type="dxa"/>
            </w:tcMar>
            <w:vAlign w:val="center"/>
          </w:tcPr>
          <w:p w:rsidR="00B30540" w:rsidRPr="00B30540" w:rsidRDefault="00B30540" w:rsidP="00B30540">
            <w:pPr>
              <w:widowControl/>
              <w:autoSpaceDE/>
              <w:autoSpaceDN/>
              <w:spacing w:line="276" w:lineRule="auto"/>
              <w:jc w:val="center"/>
              <w:rPr>
                <w:rFonts w:ascii="Hurme Geometric Sans 1" w:eastAsiaTheme="minorEastAsia" w:hAnsi="Hurme Geometric Sans 1" w:cstheme="minorBidi"/>
                <w:b/>
                <w:lang w:eastAsia="tr-TR"/>
              </w:rPr>
            </w:pPr>
          </w:p>
        </w:tc>
        <w:tc>
          <w:tcPr>
            <w:tcW w:w="2264" w:type="dxa"/>
            <w:tcBorders>
              <w:top w:val="single" w:sz="8" w:space="0" w:color="000000"/>
              <w:left w:val="single" w:sz="8" w:space="0" w:color="000000"/>
              <w:bottom w:val="single" w:sz="8" w:space="0" w:color="000000"/>
              <w:right w:val="single" w:sz="8" w:space="0" w:color="000000"/>
            </w:tcBorders>
            <w:shd w:val="clear" w:color="auto" w:fill="FFFF00"/>
            <w:tcMar>
              <w:top w:w="72" w:type="dxa"/>
              <w:left w:w="144" w:type="dxa"/>
              <w:bottom w:w="72" w:type="dxa"/>
              <w:right w:w="144" w:type="dxa"/>
            </w:tcMar>
            <w:vAlign w:val="center"/>
          </w:tcPr>
          <w:p w:rsidR="00B30540" w:rsidRPr="00B30540" w:rsidRDefault="00B30540" w:rsidP="00B30540">
            <w:pPr>
              <w:widowControl/>
              <w:autoSpaceDE/>
              <w:autoSpaceDN/>
              <w:spacing w:line="276" w:lineRule="auto"/>
              <w:jc w:val="center"/>
              <w:rPr>
                <w:rFonts w:ascii="Hurme Geometric Sans 1" w:eastAsiaTheme="minorEastAsia" w:hAnsi="Hurme Geometric Sans 1" w:cstheme="minorBidi"/>
                <w:b/>
                <w:lang w:eastAsia="tr-TR"/>
              </w:rPr>
            </w:pPr>
          </w:p>
        </w:tc>
        <w:tc>
          <w:tcPr>
            <w:tcW w:w="1557" w:type="dxa"/>
            <w:vMerge/>
            <w:tcBorders>
              <w:left w:val="single" w:sz="8" w:space="0" w:color="000000"/>
              <w:right w:val="single" w:sz="8" w:space="0" w:color="000000"/>
            </w:tcBorders>
            <w:shd w:val="clear" w:color="auto" w:fill="auto"/>
            <w:tcMar>
              <w:top w:w="72" w:type="dxa"/>
              <w:left w:w="144" w:type="dxa"/>
              <w:bottom w:w="72" w:type="dxa"/>
              <w:right w:w="144" w:type="dxa"/>
            </w:tcMar>
            <w:vAlign w:val="center"/>
          </w:tcPr>
          <w:p w:rsidR="00B30540" w:rsidRPr="00B30540" w:rsidRDefault="00B30540" w:rsidP="00B30540">
            <w:pPr>
              <w:widowControl/>
              <w:autoSpaceDE/>
              <w:autoSpaceDN/>
              <w:spacing w:line="276" w:lineRule="auto"/>
              <w:jc w:val="center"/>
              <w:rPr>
                <w:rFonts w:ascii="Hurme Geometric Sans 1" w:eastAsiaTheme="minorEastAsia" w:hAnsi="Hurme Geometric Sans 1" w:cstheme="minorBidi"/>
                <w:b/>
                <w:lang w:eastAsia="tr-TR"/>
              </w:rPr>
            </w:pPr>
          </w:p>
        </w:tc>
        <w:tc>
          <w:tcPr>
            <w:tcW w:w="2462" w:type="dxa"/>
            <w:vMerge/>
            <w:tcBorders>
              <w:left w:val="single" w:sz="8" w:space="0" w:color="000000"/>
              <w:right w:val="single" w:sz="8" w:space="0" w:color="000000"/>
            </w:tcBorders>
            <w:shd w:val="clear" w:color="auto" w:fill="auto"/>
            <w:tcMar>
              <w:top w:w="72" w:type="dxa"/>
              <w:left w:w="144" w:type="dxa"/>
              <w:bottom w:w="72" w:type="dxa"/>
              <w:right w:w="144" w:type="dxa"/>
            </w:tcMar>
            <w:vAlign w:val="center"/>
          </w:tcPr>
          <w:p w:rsidR="00B30540" w:rsidRPr="00B30540" w:rsidRDefault="00B30540" w:rsidP="00B30540">
            <w:pPr>
              <w:widowControl/>
              <w:autoSpaceDE/>
              <w:autoSpaceDN/>
              <w:spacing w:line="276" w:lineRule="auto"/>
              <w:jc w:val="center"/>
              <w:rPr>
                <w:rFonts w:ascii="Hurme Geometric Sans 1" w:eastAsiaTheme="minorEastAsia" w:hAnsi="Hurme Geometric Sans 1" w:cstheme="minorBidi"/>
                <w:b/>
                <w:lang w:eastAsia="tr-TR"/>
              </w:rPr>
            </w:pPr>
          </w:p>
        </w:tc>
      </w:tr>
      <w:tr w:rsidR="00B30540" w:rsidRPr="00B30540" w:rsidTr="00B30540">
        <w:trPr>
          <w:trHeight w:val="397"/>
          <w:jc w:val="center"/>
        </w:trPr>
        <w:tc>
          <w:tcPr>
            <w:tcW w:w="722" w:type="dxa"/>
            <w:vMerge/>
            <w:tcBorders>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B30540" w:rsidRPr="00B30540" w:rsidRDefault="00B30540" w:rsidP="00B30540">
            <w:pPr>
              <w:widowControl/>
              <w:autoSpaceDE/>
              <w:autoSpaceDN/>
              <w:spacing w:line="276" w:lineRule="auto"/>
              <w:jc w:val="center"/>
              <w:rPr>
                <w:rFonts w:ascii="Hurme Geometric Sans 1" w:eastAsiaTheme="minorEastAsia" w:hAnsi="Hurme Geometric Sans 1" w:cstheme="minorBidi"/>
                <w:b/>
                <w:lang w:eastAsia="tr-TR"/>
              </w:rPr>
            </w:pPr>
          </w:p>
        </w:tc>
        <w:tc>
          <w:tcPr>
            <w:tcW w:w="619" w:type="dxa"/>
            <w:vMerge/>
            <w:tcBorders>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B30540" w:rsidRPr="00B30540" w:rsidRDefault="00B30540" w:rsidP="00B30540">
            <w:pPr>
              <w:widowControl/>
              <w:autoSpaceDE/>
              <w:autoSpaceDN/>
              <w:spacing w:line="276" w:lineRule="auto"/>
              <w:jc w:val="center"/>
              <w:rPr>
                <w:rFonts w:ascii="Hurme Geometric Sans 1" w:eastAsiaTheme="minorEastAsia" w:hAnsi="Hurme Geometric Sans 1" w:cstheme="minorBidi"/>
                <w:b/>
                <w:lang w:eastAsia="tr-TR"/>
              </w:rPr>
            </w:pPr>
          </w:p>
        </w:tc>
        <w:tc>
          <w:tcPr>
            <w:tcW w:w="619" w:type="dxa"/>
            <w:vMerge/>
            <w:tcBorders>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B30540" w:rsidRPr="00B30540" w:rsidRDefault="00B30540" w:rsidP="00B30540">
            <w:pPr>
              <w:widowControl/>
              <w:autoSpaceDE/>
              <w:autoSpaceDN/>
              <w:spacing w:line="276" w:lineRule="auto"/>
              <w:jc w:val="center"/>
              <w:rPr>
                <w:rFonts w:ascii="Hurme Geometric Sans 1" w:eastAsiaTheme="minorEastAsia" w:hAnsi="Hurme Geometric Sans 1" w:cstheme="minorBidi"/>
                <w:b/>
                <w:lang w:eastAsia="tr-TR"/>
              </w:rPr>
            </w:pPr>
          </w:p>
        </w:tc>
        <w:tc>
          <w:tcPr>
            <w:tcW w:w="7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30540" w:rsidRPr="00B30540" w:rsidRDefault="00B30540" w:rsidP="00B30540">
            <w:pPr>
              <w:widowControl/>
              <w:autoSpaceDE/>
              <w:autoSpaceDN/>
              <w:spacing w:line="276" w:lineRule="auto"/>
              <w:jc w:val="center"/>
              <w:rPr>
                <w:rFonts w:ascii="Hurme Geometric Sans 1" w:eastAsiaTheme="minorEastAsia" w:hAnsi="Hurme Geometric Sans 1" w:cstheme="minorBidi"/>
                <w:b/>
                <w:lang w:eastAsia="tr-TR"/>
              </w:rPr>
            </w:pPr>
          </w:p>
        </w:tc>
        <w:tc>
          <w:tcPr>
            <w:tcW w:w="3251" w:type="dxa"/>
            <w:vMerge/>
            <w:tcBorders>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B30540" w:rsidRPr="00B30540" w:rsidRDefault="00B30540" w:rsidP="00B30540">
            <w:pPr>
              <w:widowControl/>
              <w:autoSpaceDE/>
              <w:autoSpaceDN/>
              <w:spacing w:line="276" w:lineRule="auto"/>
              <w:jc w:val="center"/>
              <w:rPr>
                <w:rFonts w:ascii="Hurme Geometric Sans 1" w:eastAsiaTheme="minorEastAsia" w:hAnsi="Hurme Geometric Sans 1" w:cstheme="minorBidi"/>
                <w:b/>
                <w:lang w:eastAsia="tr-TR"/>
              </w:rPr>
            </w:pPr>
          </w:p>
        </w:tc>
        <w:tc>
          <w:tcPr>
            <w:tcW w:w="2263" w:type="dxa"/>
            <w:tcBorders>
              <w:top w:val="single" w:sz="8" w:space="0" w:color="000000"/>
              <w:left w:val="single" w:sz="8" w:space="0" w:color="000000"/>
              <w:bottom w:val="single" w:sz="8" w:space="0" w:color="000000"/>
              <w:right w:val="single" w:sz="8" w:space="0" w:color="000000"/>
            </w:tcBorders>
            <w:shd w:val="clear" w:color="auto" w:fill="00B050"/>
            <w:tcMar>
              <w:top w:w="72" w:type="dxa"/>
              <w:left w:w="144" w:type="dxa"/>
              <w:bottom w:w="72" w:type="dxa"/>
              <w:right w:w="144" w:type="dxa"/>
            </w:tcMar>
            <w:vAlign w:val="center"/>
          </w:tcPr>
          <w:p w:rsidR="00B30540" w:rsidRPr="00B30540" w:rsidRDefault="00B30540" w:rsidP="00B30540">
            <w:pPr>
              <w:widowControl/>
              <w:autoSpaceDE/>
              <w:autoSpaceDN/>
              <w:spacing w:line="276" w:lineRule="auto"/>
              <w:jc w:val="center"/>
              <w:rPr>
                <w:rFonts w:ascii="Hurme Geometric Sans 1" w:eastAsiaTheme="minorEastAsia" w:hAnsi="Hurme Geometric Sans 1" w:cstheme="minorBidi"/>
                <w:b/>
                <w:lang w:eastAsia="tr-TR"/>
              </w:rPr>
            </w:pPr>
          </w:p>
        </w:tc>
        <w:tc>
          <w:tcPr>
            <w:tcW w:w="2264" w:type="dxa"/>
            <w:tcBorders>
              <w:top w:val="single" w:sz="8" w:space="0" w:color="000000"/>
              <w:left w:val="single" w:sz="8" w:space="0" w:color="000000"/>
              <w:bottom w:val="single" w:sz="8" w:space="0" w:color="000000"/>
              <w:right w:val="single" w:sz="8" w:space="0" w:color="000000"/>
            </w:tcBorders>
            <w:shd w:val="clear" w:color="auto" w:fill="00B050"/>
            <w:tcMar>
              <w:top w:w="72" w:type="dxa"/>
              <w:left w:w="144" w:type="dxa"/>
              <w:bottom w:w="72" w:type="dxa"/>
              <w:right w:w="144" w:type="dxa"/>
            </w:tcMar>
            <w:vAlign w:val="center"/>
          </w:tcPr>
          <w:p w:rsidR="00B30540" w:rsidRPr="00B30540" w:rsidRDefault="00B30540" w:rsidP="00B30540">
            <w:pPr>
              <w:widowControl/>
              <w:autoSpaceDE/>
              <w:autoSpaceDN/>
              <w:spacing w:line="276" w:lineRule="auto"/>
              <w:jc w:val="center"/>
              <w:rPr>
                <w:rFonts w:ascii="Hurme Geometric Sans 1" w:eastAsiaTheme="minorEastAsia" w:hAnsi="Hurme Geometric Sans 1" w:cstheme="minorBidi"/>
                <w:b/>
                <w:lang w:eastAsia="tr-TR"/>
              </w:rPr>
            </w:pPr>
          </w:p>
        </w:tc>
        <w:tc>
          <w:tcPr>
            <w:tcW w:w="1557" w:type="dxa"/>
            <w:vMerge/>
            <w:tcBorders>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B30540" w:rsidRPr="00B30540" w:rsidRDefault="00B30540" w:rsidP="00B30540">
            <w:pPr>
              <w:widowControl/>
              <w:autoSpaceDE/>
              <w:autoSpaceDN/>
              <w:spacing w:line="276" w:lineRule="auto"/>
              <w:jc w:val="center"/>
              <w:rPr>
                <w:rFonts w:ascii="Hurme Geometric Sans 1" w:eastAsiaTheme="minorEastAsia" w:hAnsi="Hurme Geometric Sans 1" w:cstheme="minorBidi"/>
                <w:b/>
                <w:lang w:eastAsia="tr-TR"/>
              </w:rPr>
            </w:pPr>
          </w:p>
        </w:tc>
        <w:tc>
          <w:tcPr>
            <w:tcW w:w="2462" w:type="dxa"/>
            <w:vMerge/>
            <w:tcBorders>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B30540" w:rsidRPr="00B30540" w:rsidRDefault="00B30540" w:rsidP="00B30540">
            <w:pPr>
              <w:widowControl/>
              <w:autoSpaceDE/>
              <w:autoSpaceDN/>
              <w:spacing w:line="276" w:lineRule="auto"/>
              <w:jc w:val="center"/>
              <w:rPr>
                <w:rFonts w:ascii="Hurme Geometric Sans 1" w:eastAsiaTheme="minorEastAsia" w:hAnsi="Hurme Geometric Sans 1" w:cstheme="minorBidi"/>
                <w:b/>
                <w:lang w:eastAsia="tr-TR"/>
              </w:rPr>
            </w:pPr>
          </w:p>
        </w:tc>
      </w:tr>
      <w:tr w:rsidR="00B30540" w:rsidRPr="00B30540" w:rsidTr="00B30540">
        <w:trPr>
          <w:trHeight w:val="397"/>
          <w:jc w:val="center"/>
        </w:trPr>
        <w:tc>
          <w:tcPr>
            <w:tcW w:w="722" w:type="dxa"/>
            <w:vMerge w:val="restart"/>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tcPr>
          <w:p w:rsidR="00B30540" w:rsidRPr="00B30540" w:rsidRDefault="00B30540" w:rsidP="00B30540">
            <w:pPr>
              <w:widowControl/>
              <w:autoSpaceDE/>
              <w:autoSpaceDN/>
              <w:spacing w:line="276" w:lineRule="auto"/>
              <w:jc w:val="center"/>
              <w:rPr>
                <w:rFonts w:ascii="Hurme Geometric Sans 1" w:eastAsiaTheme="minorEastAsia" w:hAnsi="Hurme Geometric Sans 1" w:cstheme="minorBidi"/>
                <w:b/>
                <w:lang w:eastAsia="tr-TR"/>
              </w:rPr>
            </w:pPr>
          </w:p>
        </w:tc>
        <w:tc>
          <w:tcPr>
            <w:tcW w:w="619" w:type="dxa"/>
            <w:vMerge w:val="restart"/>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tcPr>
          <w:p w:rsidR="00B30540" w:rsidRPr="00B30540" w:rsidRDefault="00B30540" w:rsidP="00B30540">
            <w:pPr>
              <w:widowControl/>
              <w:autoSpaceDE/>
              <w:autoSpaceDN/>
              <w:spacing w:line="276" w:lineRule="auto"/>
              <w:jc w:val="center"/>
              <w:rPr>
                <w:rFonts w:ascii="Hurme Geometric Sans 1" w:eastAsiaTheme="minorEastAsia" w:hAnsi="Hurme Geometric Sans 1" w:cstheme="minorBidi"/>
                <w:b/>
                <w:lang w:eastAsia="tr-TR"/>
              </w:rPr>
            </w:pPr>
          </w:p>
        </w:tc>
        <w:tc>
          <w:tcPr>
            <w:tcW w:w="619" w:type="dxa"/>
            <w:vMerge w:val="restart"/>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tcPr>
          <w:p w:rsidR="00B30540" w:rsidRPr="00B30540" w:rsidRDefault="00B30540" w:rsidP="00B30540">
            <w:pPr>
              <w:widowControl/>
              <w:autoSpaceDE/>
              <w:autoSpaceDN/>
              <w:spacing w:line="276" w:lineRule="auto"/>
              <w:jc w:val="center"/>
              <w:rPr>
                <w:rFonts w:ascii="Hurme Geometric Sans 1" w:eastAsiaTheme="minorEastAsia" w:hAnsi="Hurme Geometric Sans 1" w:cstheme="minorBidi"/>
                <w:b/>
                <w:lang w:eastAsia="tr-TR"/>
              </w:rPr>
            </w:pPr>
          </w:p>
        </w:tc>
        <w:tc>
          <w:tcPr>
            <w:tcW w:w="793"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B30540" w:rsidRPr="00B30540" w:rsidRDefault="00B30540" w:rsidP="00B30540">
            <w:pPr>
              <w:widowControl/>
              <w:autoSpaceDE/>
              <w:autoSpaceDN/>
              <w:spacing w:line="276" w:lineRule="auto"/>
              <w:jc w:val="center"/>
              <w:rPr>
                <w:rFonts w:ascii="Hurme Geometric Sans 1" w:eastAsiaTheme="minorEastAsia" w:hAnsi="Hurme Geometric Sans 1" w:cstheme="minorBidi"/>
                <w:b/>
                <w:lang w:eastAsia="tr-TR"/>
              </w:rPr>
            </w:pPr>
          </w:p>
        </w:tc>
        <w:tc>
          <w:tcPr>
            <w:tcW w:w="3251" w:type="dxa"/>
            <w:vMerge w:val="restart"/>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tcPr>
          <w:p w:rsidR="00B30540" w:rsidRPr="00B30540" w:rsidRDefault="00B30540" w:rsidP="00B30540">
            <w:pPr>
              <w:widowControl/>
              <w:autoSpaceDE/>
              <w:autoSpaceDN/>
              <w:spacing w:line="276" w:lineRule="auto"/>
              <w:jc w:val="center"/>
              <w:rPr>
                <w:rFonts w:ascii="Hurme Geometric Sans 1" w:eastAsiaTheme="minorEastAsia" w:hAnsi="Hurme Geometric Sans 1" w:cstheme="minorBidi"/>
                <w:b/>
                <w:lang w:eastAsia="tr-TR"/>
              </w:rPr>
            </w:pPr>
          </w:p>
        </w:tc>
        <w:tc>
          <w:tcPr>
            <w:tcW w:w="2263" w:type="dxa"/>
            <w:tcBorders>
              <w:top w:val="single" w:sz="8" w:space="0" w:color="000000"/>
              <w:left w:val="single" w:sz="8" w:space="0" w:color="000000"/>
              <w:bottom w:val="single" w:sz="8" w:space="0" w:color="000000"/>
              <w:right w:val="single" w:sz="8" w:space="0" w:color="000000"/>
            </w:tcBorders>
            <w:shd w:val="clear" w:color="auto" w:fill="FF0000"/>
            <w:tcMar>
              <w:top w:w="72" w:type="dxa"/>
              <w:left w:w="144" w:type="dxa"/>
              <w:bottom w:w="72" w:type="dxa"/>
              <w:right w:w="144" w:type="dxa"/>
            </w:tcMar>
            <w:vAlign w:val="center"/>
          </w:tcPr>
          <w:p w:rsidR="00B30540" w:rsidRPr="00B30540" w:rsidRDefault="00B30540" w:rsidP="00B30540">
            <w:pPr>
              <w:widowControl/>
              <w:autoSpaceDE/>
              <w:autoSpaceDN/>
              <w:spacing w:line="276" w:lineRule="auto"/>
              <w:jc w:val="center"/>
              <w:rPr>
                <w:rFonts w:ascii="Hurme Geometric Sans 1" w:eastAsiaTheme="minorEastAsia" w:hAnsi="Hurme Geometric Sans 1" w:cstheme="minorBidi"/>
                <w:b/>
                <w:lang w:eastAsia="tr-TR"/>
              </w:rPr>
            </w:pPr>
          </w:p>
        </w:tc>
        <w:tc>
          <w:tcPr>
            <w:tcW w:w="2264" w:type="dxa"/>
            <w:tcBorders>
              <w:top w:val="single" w:sz="8" w:space="0" w:color="000000"/>
              <w:left w:val="single" w:sz="8" w:space="0" w:color="000000"/>
              <w:bottom w:val="single" w:sz="8" w:space="0" w:color="000000"/>
              <w:right w:val="single" w:sz="8" w:space="0" w:color="000000"/>
            </w:tcBorders>
            <w:shd w:val="clear" w:color="auto" w:fill="FF0000"/>
            <w:tcMar>
              <w:top w:w="72" w:type="dxa"/>
              <w:left w:w="144" w:type="dxa"/>
              <w:bottom w:w="72" w:type="dxa"/>
              <w:right w:w="144" w:type="dxa"/>
            </w:tcMar>
            <w:vAlign w:val="center"/>
          </w:tcPr>
          <w:p w:rsidR="00B30540" w:rsidRPr="00B30540" w:rsidRDefault="00B30540" w:rsidP="00B30540">
            <w:pPr>
              <w:widowControl/>
              <w:autoSpaceDE/>
              <w:autoSpaceDN/>
              <w:spacing w:line="276" w:lineRule="auto"/>
              <w:jc w:val="center"/>
              <w:rPr>
                <w:rFonts w:ascii="Hurme Geometric Sans 1" w:eastAsiaTheme="minorEastAsia" w:hAnsi="Hurme Geometric Sans 1" w:cstheme="minorBidi"/>
                <w:b/>
                <w:lang w:eastAsia="tr-TR"/>
              </w:rPr>
            </w:pPr>
          </w:p>
        </w:tc>
        <w:tc>
          <w:tcPr>
            <w:tcW w:w="1557" w:type="dxa"/>
            <w:vMerge w:val="restart"/>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tcPr>
          <w:p w:rsidR="00B30540" w:rsidRPr="00B30540" w:rsidRDefault="00B30540" w:rsidP="00B30540">
            <w:pPr>
              <w:widowControl/>
              <w:autoSpaceDE/>
              <w:autoSpaceDN/>
              <w:spacing w:line="276" w:lineRule="auto"/>
              <w:jc w:val="center"/>
              <w:rPr>
                <w:rFonts w:ascii="Hurme Geometric Sans 1" w:eastAsiaTheme="minorEastAsia" w:hAnsi="Hurme Geometric Sans 1" w:cstheme="minorBidi"/>
                <w:b/>
                <w:lang w:eastAsia="tr-TR"/>
              </w:rPr>
            </w:pPr>
          </w:p>
        </w:tc>
        <w:tc>
          <w:tcPr>
            <w:tcW w:w="2462" w:type="dxa"/>
            <w:vMerge w:val="restart"/>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tcPr>
          <w:p w:rsidR="00B30540" w:rsidRPr="00B30540" w:rsidRDefault="00B30540" w:rsidP="00B30540">
            <w:pPr>
              <w:widowControl/>
              <w:autoSpaceDE/>
              <w:autoSpaceDN/>
              <w:spacing w:line="276" w:lineRule="auto"/>
              <w:jc w:val="center"/>
              <w:rPr>
                <w:rFonts w:ascii="Hurme Geometric Sans 1" w:eastAsiaTheme="minorEastAsia" w:hAnsi="Hurme Geometric Sans 1" w:cstheme="minorBidi"/>
                <w:b/>
                <w:lang w:eastAsia="tr-TR"/>
              </w:rPr>
            </w:pPr>
          </w:p>
        </w:tc>
      </w:tr>
      <w:tr w:rsidR="00B30540" w:rsidRPr="00B30540" w:rsidTr="00B30540">
        <w:trPr>
          <w:trHeight w:val="397"/>
          <w:jc w:val="center"/>
        </w:trPr>
        <w:tc>
          <w:tcPr>
            <w:tcW w:w="722" w:type="dxa"/>
            <w:vMerge/>
            <w:tcBorders>
              <w:left w:val="single" w:sz="8" w:space="0" w:color="000000"/>
              <w:right w:val="single" w:sz="8" w:space="0" w:color="000000"/>
            </w:tcBorders>
            <w:shd w:val="clear" w:color="auto" w:fill="auto"/>
            <w:tcMar>
              <w:top w:w="72" w:type="dxa"/>
              <w:left w:w="144" w:type="dxa"/>
              <w:bottom w:w="72" w:type="dxa"/>
              <w:right w:w="144" w:type="dxa"/>
            </w:tcMar>
            <w:vAlign w:val="center"/>
          </w:tcPr>
          <w:p w:rsidR="00B30540" w:rsidRPr="00B30540" w:rsidRDefault="00B30540" w:rsidP="00B30540">
            <w:pPr>
              <w:widowControl/>
              <w:autoSpaceDE/>
              <w:autoSpaceDN/>
              <w:spacing w:line="276" w:lineRule="auto"/>
              <w:jc w:val="center"/>
              <w:rPr>
                <w:rFonts w:ascii="Hurme Geometric Sans 1" w:eastAsiaTheme="minorEastAsia" w:hAnsi="Hurme Geometric Sans 1" w:cstheme="minorBidi"/>
                <w:b/>
                <w:lang w:eastAsia="tr-TR"/>
              </w:rPr>
            </w:pPr>
          </w:p>
        </w:tc>
        <w:tc>
          <w:tcPr>
            <w:tcW w:w="619" w:type="dxa"/>
            <w:vMerge/>
            <w:tcBorders>
              <w:left w:val="single" w:sz="8" w:space="0" w:color="000000"/>
              <w:right w:val="single" w:sz="8" w:space="0" w:color="000000"/>
            </w:tcBorders>
            <w:shd w:val="clear" w:color="auto" w:fill="auto"/>
            <w:tcMar>
              <w:top w:w="72" w:type="dxa"/>
              <w:left w:w="144" w:type="dxa"/>
              <w:bottom w:w="72" w:type="dxa"/>
              <w:right w:w="144" w:type="dxa"/>
            </w:tcMar>
            <w:vAlign w:val="center"/>
          </w:tcPr>
          <w:p w:rsidR="00B30540" w:rsidRPr="00B30540" w:rsidRDefault="00B30540" w:rsidP="00B30540">
            <w:pPr>
              <w:widowControl/>
              <w:autoSpaceDE/>
              <w:autoSpaceDN/>
              <w:spacing w:line="276" w:lineRule="auto"/>
              <w:jc w:val="center"/>
              <w:rPr>
                <w:rFonts w:ascii="Hurme Geometric Sans 1" w:eastAsiaTheme="minorEastAsia" w:hAnsi="Hurme Geometric Sans 1" w:cstheme="minorBidi"/>
                <w:b/>
                <w:lang w:eastAsia="tr-TR"/>
              </w:rPr>
            </w:pPr>
          </w:p>
        </w:tc>
        <w:tc>
          <w:tcPr>
            <w:tcW w:w="619" w:type="dxa"/>
            <w:vMerge/>
            <w:tcBorders>
              <w:left w:val="single" w:sz="8" w:space="0" w:color="000000"/>
              <w:right w:val="single" w:sz="8" w:space="0" w:color="000000"/>
            </w:tcBorders>
            <w:shd w:val="clear" w:color="auto" w:fill="auto"/>
            <w:tcMar>
              <w:top w:w="72" w:type="dxa"/>
              <w:left w:w="144" w:type="dxa"/>
              <w:bottom w:w="72" w:type="dxa"/>
              <w:right w:w="144" w:type="dxa"/>
            </w:tcMar>
            <w:vAlign w:val="center"/>
          </w:tcPr>
          <w:p w:rsidR="00B30540" w:rsidRPr="00B30540" w:rsidRDefault="00B30540" w:rsidP="00B30540">
            <w:pPr>
              <w:widowControl/>
              <w:autoSpaceDE/>
              <w:autoSpaceDN/>
              <w:spacing w:line="276" w:lineRule="auto"/>
              <w:jc w:val="center"/>
              <w:rPr>
                <w:rFonts w:ascii="Hurme Geometric Sans 1" w:eastAsiaTheme="minorEastAsia" w:hAnsi="Hurme Geometric Sans 1" w:cstheme="minorBidi"/>
                <w:b/>
                <w:lang w:eastAsia="tr-TR"/>
              </w:rPr>
            </w:pPr>
          </w:p>
        </w:tc>
        <w:tc>
          <w:tcPr>
            <w:tcW w:w="7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30540" w:rsidRPr="00B30540" w:rsidRDefault="00B30540" w:rsidP="00B30540">
            <w:pPr>
              <w:widowControl/>
              <w:autoSpaceDE/>
              <w:autoSpaceDN/>
              <w:spacing w:line="276" w:lineRule="auto"/>
              <w:jc w:val="center"/>
              <w:rPr>
                <w:rFonts w:ascii="Hurme Geometric Sans 1" w:eastAsiaTheme="minorEastAsia" w:hAnsi="Hurme Geometric Sans 1" w:cstheme="minorBidi"/>
                <w:b/>
                <w:lang w:eastAsia="tr-TR"/>
              </w:rPr>
            </w:pPr>
          </w:p>
        </w:tc>
        <w:tc>
          <w:tcPr>
            <w:tcW w:w="3251" w:type="dxa"/>
            <w:vMerge/>
            <w:tcBorders>
              <w:left w:val="single" w:sz="8" w:space="0" w:color="000000"/>
              <w:right w:val="single" w:sz="8" w:space="0" w:color="000000"/>
            </w:tcBorders>
            <w:shd w:val="clear" w:color="auto" w:fill="auto"/>
            <w:tcMar>
              <w:top w:w="72" w:type="dxa"/>
              <w:left w:w="144" w:type="dxa"/>
              <w:bottom w:w="72" w:type="dxa"/>
              <w:right w:w="144" w:type="dxa"/>
            </w:tcMar>
            <w:vAlign w:val="center"/>
          </w:tcPr>
          <w:p w:rsidR="00B30540" w:rsidRPr="00B30540" w:rsidRDefault="00B30540" w:rsidP="00B30540">
            <w:pPr>
              <w:widowControl/>
              <w:autoSpaceDE/>
              <w:autoSpaceDN/>
              <w:spacing w:line="276" w:lineRule="auto"/>
              <w:jc w:val="center"/>
              <w:rPr>
                <w:rFonts w:ascii="Hurme Geometric Sans 1" w:eastAsiaTheme="minorEastAsia" w:hAnsi="Hurme Geometric Sans 1" w:cstheme="minorBidi"/>
                <w:b/>
                <w:lang w:eastAsia="tr-TR"/>
              </w:rPr>
            </w:pPr>
          </w:p>
        </w:tc>
        <w:tc>
          <w:tcPr>
            <w:tcW w:w="2263" w:type="dxa"/>
            <w:tcBorders>
              <w:top w:val="single" w:sz="8" w:space="0" w:color="000000"/>
              <w:left w:val="single" w:sz="8" w:space="0" w:color="000000"/>
              <w:bottom w:val="single" w:sz="8" w:space="0" w:color="000000"/>
              <w:right w:val="single" w:sz="8" w:space="0" w:color="000000"/>
            </w:tcBorders>
            <w:shd w:val="clear" w:color="auto" w:fill="FFFF00"/>
            <w:tcMar>
              <w:top w:w="72" w:type="dxa"/>
              <w:left w:w="144" w:type="dxa"/>
              <w:bottom w:w="72" w:type="dxa"/>
              <w:right w:w="144" w:type="dxa"/>
            </w:tcMar>
            <w:vAlign w:val="center"/>
          </w:tcPr>
          <w:p w:rsidR="00B30540" w:rsidRPr="00B30540" w:rsidRDefault="00B30540" w:rsidP="00B30540">
            <w:pPr>
              <w:widowControl/>
              <w:autoSpaceDE/>
              <w:autoSpaceDN/>
              <w:spacing w:line="276" w:lineRule="auto"/>
              <w:jc w:val="center"/>
              <w:rPr>
                <w:rFonts w:ascii="Hurme Geometric Sans 1" w:eastAsiaTheme="minorEastAsia" w:hAnsi="Hurme Geometric Sans 1" w:cstheme="minorBidi"/>
                <w:b/>
                <w:lang w:eastAsia="tr-TR"/>
              </w:rPr>
            </w:pPr>
          </w:p>
        </w:tc>
        <w:tc>
          <w:tcPr>
            <w:tcW w:w="2264" w:type="dxa"/>
            <w:tcBorders>
              <w:top w:val="single" w:sz="8" w:space="0" w:color="000000"/>
              <w:left w:val="single" w:sz="8" w:space="0" w:color="000000"/>
              <w:bottom w:val="single" w:sz="8" w:space="0" w:color="000000"/>
              <w:right w:val="single" w:sz="8" w:space="0" w:color="000000"/>
            </w:tcBorders>
            <w:shd w:val="clear" w:color="auto" w:fill="FFFF00"/>
            <w:tcMar>
              <w:top w:w="72" w:type="dxa"/>
              <w:left w:w="144" w:type="dxa"/>
              <w:bottom w:w="72" w:type="dxa"/>
              <w:right w:w="144" w:type="dxa"/>
            </w:tcMar>
            <w:vAlign w:val="center"/>
          </w:tcPr>
          <w:p w:rsidR="00B30540" w:rsidRPr="00B30540" w:rsidRDefault="00B30540" w:rsidP="00B30540">
            <w:pPr>
              <w:widowControl/>
              <w:autoSpaceDE/>
              <w:autoSpaceDN/>
              <w:spacing w:line="276" w:lineRule="auto"/>
              <w:jc w:val="center"/>
              <w:rPr>
                <w:rFonts w:ascii="Hurme Geometric Sans 1" w:eastAsiaTheme="minorEastAsia" w:hAnsi="Hurme Geometric Sans 1" w:cstheme="minorBidi"/>
                <w:b/>
                <w:lang w:eastAsia="tr-TR"/>
              </w:rPr>
            </w:pPr>
          </w:p>
        </w:tc>
        <w:tc>
          <w:tcPr>
            <w:tcW w:w="1557" w:type="dxa"/>
            <w:vMerge/>
            <w:tcBorders>
              <w:left w:val="single" w:sz="8" w:space="0" w:color="000000"/>
              <w:right w:val="single" w:sz="8" w:space="0" w:color="000000"/>
            </w:tcBorders>
            <w:shd w:val="clear" w:color="auto" w:fill="auto"/>
            <w:tcMar>
              <w:top w:w="72" w:type="dxa"/>
              <w:left w:w="144" w:type="dxa"/>
              <w:bottom w:w="72" w:type="dxa"/>
              <w:right w:w="144" w:type="dxa"/>
            </w:tcMar>
            <w:vAlign w:val="center"/>
          </w:tcPr>
          <w:p w:rsidR="00B30540" w:rsidRPr="00B30540" w:rsidRDefault="00B30540" w:rsidP="00B30540">
            <w:pPr>
              <w:widowControl/>
              <w:autoSpaceDE/>
              <w:autoSpaceDN/>
              <w:spacing w:line="276" w:lineRule="auto"/>
              <w:jc w:val="center"/>
              <w:rPr>
                <w:rFonts w:ascii="Hurme Geometric Sans 1" w:eastAsiaTheme="minorEastAsia" w:hAnsi="Hurme Geometric Sans 1" w:cstheme="minorBidi"/>
                <w:b/>
                <w:lang w:eastAsia="tr-TR"/>
              </w:rPr>
            </w:pPr>
          </w:p>
        </w:tc>
        <w:tc>
          <w:tcPr>
            <w:tcW w:w="2462" w:type="dxa"/>
            <w:vMerge/>
            <w:tcBorders>
              <w:left w:val="single" w:sz="8" w:space="0" w:color="000000"/>
              <w:right w:val="single" w:sz="8" w:space="0" w:color="000000"/>
            </w:tcBorders>
            <w:shd w:val="clear" w:color="auto" w:fill="auto"/>
            <w:tcMar>
              <w:top w:w="72" w:type="dxa"/>
              <w:left w:w="144" w:type="dxa"/>
              <w:bottom w:w="72" w:type="dxa"/>
              <w:right w:w="144" w:type="dxa"/>
            </w:tcMar>
            <w:vAlign w:val="center"/>
          </w:tcPr>
          <w:p w:rsidR="00B30540" w:rsidRPr="00B30540" w:rsidRDefault="00B30540" w:rsidP="00B30540">
            <w:pPr>
              <w:widowControl/>
              <w:autoSpaceDE/>
              <w:autoSpaceDN/>
              <w:spacing w:line="276" w:lineRule="auto"/>
              <w:jc w:val="center"/>
              <w:rPr>
                <w:rFonts w:ascii="Hurme Geometric Sans 1" w:eastAsiaTheme="minorEastAsia" w:hAnsi="Hurme Geometric Sans 1" w:cstheme="minorBidi"/>
                <w:b/>
                <w:lang w:eastAsia="tr-TR"/>
              </w:rPr>
            </w:pPr>
          </w:p>
        </w:tc>
      </w:tr>
      <w:tr w:rsidR="00B30540" w:rsidRPr="00B30540" w:rsidTr="00B30540">
        <w:trPr>
          <w:trHeight w:val="397"/>
          <w:jc w:val="center"/>
        </w:trPr>
        <w:tc>
          <w:tcPr>
            <w:tcW w:w="722" w:type="dxa"/>
            <w:vMerge/>
            <w:tcBorders>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B30540" w:rsidRPr="00B30540" w:rsidRDefault="00B30540" w:rsidP="00B30540">
            <w:pPr>
              <w:widowControl/>
              <w:autoSpaceDE/>
              <w:autoSpaceDN/>
              <w:spacing w:line="276" w:lineRule="auto"/>
              <w:jc w:val="center"/>
              <w:rPr>
                <w:rFonts w:ascii="Hurme Geometric Sans 1" w:eastAsiaTheme="minorEastAsia" w:hAnsi="Hurme Geometric Sans 1" w:cstheme="minorBidi"/>
                <w:b/>
                <w:lang w:eastAsia="tr-TR"/>
              </w:rPr>
            </w:pPr>
          </w:p>
        </w:tc>
        <w:tc>
          <w:tcPr>
            <w:tcW w:w="619" w:type="dxa"/>
            <w:vMerge/>
            <w:tcBorders>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B30540" w:rsidRPr="00B30540" w:rsidRDefault="00B30540" w:rsidP="00B30540">
            <w:pPr>
              <w:widowControl/>
              <w:autoSpaceDE/>
              <w:autoSpaceDN/>
              <w:spacing w:line="276" w:lineRule="auto"/>
              <w:jc w:val="center"/>
              <w:rPr>
                <w:rFonts w:ascii="Hurme Geometric Sans 1" w:eastAsiaTheme="minorEastAsia" w:hAnsi="Hurme Geometric Sans 1" w:cstheme="minorBidi"/>
                <w:b/>
                <w:lang w:eastAsia="tr-TR"/>
              </w:rPr>
            </w:pPr>
          </w:p>
        </w:tc>
        <w:tc>
          <w:tcPr>
            <w:tcW w:w="619" w:type="dxa"/>
            <w:vMerge/>
            <w:tcBorders>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B30540" w:rsidRPr="00B30540" w:rsidRDefault="00B30540" w:rsidP="00B30540">
            <w:pPr>
              <w:widowControl/>
              <w:autoSpaceDE/>
              <w:autoSpaceDN/>
              <w:spacing w:line="276" w:lineRule="auto"/>
              <w:jc w:val="center"/>
              <w:rPr>
                <w:rFonts w:ascii="Hurme Geometric Sans 1" w:eastAsiaTheme="minorEastAsia" w:hAnsi="Hurme Geometric Sans 1" w:cstheme="minorBidi"/>
                <w:b/>
                <w:lang w:eastAsia="tr-TR"/>
              </w:rPr>
            </w:pPr>
          </w:p>
        </w:tc>
        <w:tc>
          <w:tcPr>
            <w:tcW w:w="7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30540" w:rsidRPr="00B30540" w:rsidRDefault="00B30540" w:rsidP="00B30540">
            <w:pPr>
              <w:widowControl/>
              <w:autoSpaceDE/>
              <w:autoSpaceDN/>
              <w:spacing w:line="276" w:lineRule="auto"/>
              <w:jc w:val="center"/>
              <w:rPr>
                <w:rFonts w:ascii="Hurme Geometric Sans 1" w:eastAsiaTheme="minorEastAsia" w:hAnsi="Hurme Geometric Sans 1" w:cstheme="minorBidi"/>
                <w:b/>
                <w:lang w:eastAsia="tr-TR"/>
              </w:rPr>
            </w:pPr>
          </w:p>
        </w:tc>
        <w:tc>
          <w:tcPr>
            <w:tcW w:w="3251" w:type="dxa"/>
            <w:vMerge/>
            <w:tcBorders>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B30540" w:rsidRPr="00B30540" w:rsidRDefault="00B30540" w:rsidP="00B30540">
            <w:pPr>
              <w:widowControl/>
              <w:autoSpaceDE/>
              <w:autoSpaceDN/>
              <w:spacing w:line="276" w:lineRule="auto"/>
              <w:jc w:val="center"/>
              <w:rPr>
                <w:rFonts w:ascii="Hurme Geometric Sans 1" w:eastAsiaTheme="minorEastAsia" w:hAnsi="Hurme Geometric Sans 1" w:cstheme="minorBidi"/>
                <w:b/>
                <w:lang w:eastAsia="tr-TR"/>
              </w:rPr>
            </w:pPr>
          </w:p>
        </w:tc>
        <w:tc>
          <w:tcPr>
            <w:tcW w:w="2263" w:type="dxa"/>
            <w:tcBorders>
              <w:top w:val="single" w:sz="8" w:space="0" w:color="000000"/>
              <w:left w:val="single" w:sz="8" w:space="0" w:color="000000"/>
              <w:bottom w:val="single" w:sz="8" w:space="0" w:color="000000"/>
              <w:right w:val="single" w:sz="8" w:space="0" w:color="000000"/>
            </w:tcBorders>
            <w:shd w:val="clear" w:color="auto" w:fill="00B050"/>
            <w:tcMar>
              <w:top w:w="72" w:type="dxa"/>
              <w:left w:w="144" w:type="dxa"/>
              <w:bottom w:w="72" w:type="dxa"/>
              <w:right w:w="144" w:type="dxa"/>
            </w:tcMar>
            <w:vAlign w:val="center"/>
          </w:tcPr>
          <w:p w:rsidR="00B30540" w:rsidRPr="00B30540" w:rsidRDefault="00B30540" w:rsidP="00B30540">
            <w:pPr>
              <w:widowControl/>
              <w:autoSpaceDE/>
              <w:autoSpaceDN/>
              <w:spacing w:line="276" w:lineRule="auto"/>
              <w:jc w:val="center"/>
              <w:rPr>
                <w:rFonts w:ascii="Hurme Geometric Sans 1" w:eastAsiaTheme="minorEastAsia" w:hAnsi="Hurme Geometric Sans 1" w:cstheme="minorBidi"/>
                <w:b/>
                <w:lang w:eastAsia="tr-TR"/>
              </w:rPr>
            </w:pPr>
          </w:p>
        </w:tc>
        <w:tc>
          <w:tcPr>
            <w:tcW w:w="2264" w:type="dxa"/>
            <w:tcBorders>
              <w:top w:val="single" w:sz="8" w:space="0" w:color="000000"/>
              <w:left w:val="single" w:sz="8" w:space="0" w:color="000000"/>
              <w:bottom w:val="single" w:sz="8" w:space="0" w:color="000000"/>
              <w:right w:val="single" w:sz="8" w:space="0" w:color="000000"/>
            </w:tcBorders>
            <w:shd w:val="clear" w:color="auto" w:fill="00B050"/>
            <w:tcMar>
              <w:top w:w="72" w:type="dxa"/>
              <w:left w:w="144" w:type="dxa"/>
              <w:bottom w:w="72" w:type="dxa"/>
              <w:right w:w="144" w:type="dxa"/>
            </w:tcMar>
            <w:vAlign w:val="center"/>
          </w:tcPr>
          <w:p w:rsidR="00B30540" w:rsidRPr="00B30540" w:rsidRDefault="00B30540" w:rsidP="00B30540">
            <w:pPr>
              <w:widowControl/>
              <w:autoSpaceDE/>
              <w:autoSpaceDN/>
              <w:spacing w:line="276" w:lineRule="auto"/>
              <w:jc w:val="center"/>
              <w:rPr>
                <w:rFonts w:ascii="Hurme Geometric Sans 1" w:eastAsiaTheme="minorEastAsia" w:hAnsi="Hurme Geometric Sans 1" w:cstheme="minorBidi"/>
                <w:b/>
                <w:lang w:eastAsia="tr-TR"/>
              </w:rPr>
            </w:pPr>
          </w:p>
        </w:tc>
        <w:tc>
          <w:tcPr>
            <w:tcW w:w="1557" w:type="dxa"/>
            <w:vMerge/>
            <w:tcBorders>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B30540" w:rsidRPr="00B30540" w:rsidRDefault="00B30540" w:rsidP="00B30540">
            <w:pPr>
              <w:widowControl/>
              <w:autoSpaceDE/>
              <w:autoSpaceDN/>
              <w:spacing w:line="276" w:lineRule="auto"/>
              <w:jc w:val="center"/>
              <w:rPr>
                <w:rFonts w:ascii="Hurme Geometric Sans 1" w:eastAsiaTheme="minorEastAsia" w:hAnsi="Hurme Geometric Sans 1" w:cstheme="minorBidi"/>
                <w:b/>
                <w:lang w:eastAsia="tr-TR"/>
              </w:rPr>
            </w:pPr>
          </w:p>
        </w:tc>
        <w:tc>
          <w:tcPr>
            <w:tcW w:w="2462" w:type="dxa"/>
            <w:vMerge/>
            <w:tcBorders>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B30540" w:rsidRPr="00B30540" w:rsidRDefault="00B30540" w:rsidP="00B30540">
            <w:pPr>
              <w:widowControl/>
              <w:autoSpaceDE/>
              <w:autoSpaceDN/>
              <w:spacing w:line="276" w:lineRule="auto"/>
              <w:jc w:val="center"/>
              <w:rPr>
                <w:rFonts w:ascii="Hurme Geometric Sans 1" w:eastAsiaTheme="minorEastAsia" w:hAnsi="Hurme Geometric Sans 1" w:cstheme="minorBidi"/>
                <w:b/>
                <w:lang w:eastAsia="tr-TR"/>
              </w:rPr>
            </w:pPr>
          </w:p>
        </w:tc>
      </w:tr>
    </w:tbl>
    <w:p w:rsidR="00B30540" w:rsidRDefault="00B30540" w:rsidP="00B30540"/>
    <w:tbl>
      <w:tblPr>
        <w:tblW w:w="14554" w:type="dxa"/>
        <w:jc w:val="center"/>
        <w:tblCellMar>
          <w:left w:w="70" w:type="dxa"/>
          <w:right w:w="70" w:type="dxa"/>
        </w:tblCellMar>
        <w:tblLook w:val="04A0" w:firstRow="1" w:lastRow="0" w:firstColumn="1" w:lastColumn="0" w:noHBand="0" w:noVBand="1"/>
      </w:tblPr>
      <w:tblGrid>
        <w:gridCol w:w="370"/>
        <w:gridCol w:w="14184"/>
      </w:tblGrid>
      <w:tr w:rsidR="00B30540" w:rsidRPr="00B30540" w:rsidTr="00B30540">
        <w:trPr>
          <w:trHeight w:val="420"/>
          <w:jc w:val="center"/>
        </w:trPr>
        <w:tc>
          <w:tcPr>
            <w:tcW w:w="14554" w:type="dxa"/>
            <w:gridSpan w:val="2"/>
            <w:tcBorders>
              <w:top w:val="single" w:sz="4" w:space="0" w:color="auto"/>
              <w:left w:val="single" w:sz="4" w:space="0" w:color="auto"/>
              <w:bottom w:val="single" w:sz="4" w:space="0" w:color="auto"/>
              <w:right w:val="single" w:sz="4" w:space="0" w:color="auto"/>
            </w:tcBorders>
            <w:shd w:val="clear" w:color="000000" w:fill="FF0000"/>
            <w:noWrap/>
            <w:vAlign w:val="center"/>
            <w:hideMark/>
          </w:tcPr>
          <w:p w:rsidR="00B30540" w:rsidRPr="00B30540" w:rsidRDefault="00B30540" w:rsidP="00B30540">
            <w:pPr>
              <w:widowControl/>
              <w:autoSpaceDE/>
              <w:autoSpaceDN/>
              <w:jc w:val="center"/>
              <w:rPr>
                <w:rFonts w:ascii="Calibri" w:eastAsia="Times New Roman" w:hAnsi="Calibri" w:cs="Times New Roman"/>
                <w:b/>
                <w:bCs/>
                <w:color w:val="FFFFFF"/>
                <w:sz w:val="24"/>
                <w:szCs w:val="24"/>
                <w:lang w:eastAsia="tr-TR"/>
              </w:rPr>
            </w:pPr>
            <w:r w:rsidRPr="00B30540">
              <w:rPr>
                <w:rFonts w:ascii="Hurme Geometric Sans 1" w:eastAsiaTheme="minorEastAsia" w:hAnsi="Hurme Geometric Sans 1" w:cstheme="minorBidi"/>
                <w:b/>
                <w:color w:val="FFFFFF" w:themeColor="background1"/>
                <w:lang w:eastAsia="tr-TR"/>
              </w:rPr>
              <w:t>Sütunlar</w:t>
            </w:r>
          </w:p>
        </w:tc>
      </w:tr>
      <w:tr w:rsidR="00B30540" w:rsidRPr="00B30540" w:rsidTr="00B30540">
        <w:trPr>
          <w:trHeight w:val="585"/>
          <w:jc w:val="center"/>
        </w:trPr>
        <w:tc>
          <w:tcPr>
            <w:tcW w:w="370" w:type="dxa"/>
            <w:tcBorders>
              <w:top w:val="nil"/>
              <w:left w:val="single" w:sz="4" w:space="0" w:color="auto"/>
              <w:bottom w:val="single" w:sz="4" w:space="0" w:color="auto"/>
              <w:right w:val="single" w:sz="4" w:space="0" w:color="auto"/>
            </w:tcBorders>
            <w:shd w:val="clear" w:color="000000" w:fill="FF0000"/>
            <w:vAlign w:val="center"/>
            <w:hideMark/>
          </w:tcPr>
          <w:p w:rsidR="00B30540" w:rsidRPr="00B30540" w:rsidRDefault="00B30540" w:rsidP="00B30540">
            <w:pPr>
              <w:widowControl/>
              <w:autoSpaceDE/>
              <w:autoSpaceDN/>
              <w:spacing w:line="276" w:lineRule="auto"/>
              <w:jc w:val="center"/>
              <w:rPr>
                <w:rFonts w:ascii="Hurme Geometric Sans 1" w:eastAsiaTheme="minorEastAsia" w:hAnsi="Hurme Geometric Sans 1" w:cstheme="minorBidi"/>
                <w:b/>
                <w:color w:val="FFFFFF" w:themeColor="background1"/>
                <w:lang w:eastAsia="tr-TR"/>
              </w:rPr>
            </w:pPr>
            <w:r w:rsidRPr="00B30540">
              <w:rPr>
                <w:rFonts w:ascii="Hurme Geometric Sans 1" w:eastAsiaTheme="minorEastAsia" w:hAnsi="Hurme Geometric Sans 1" w:cstheme="minorBidi"/>
                <w:b/>
                <w:color w:val="FFFFFF" w:themeColor="background1"/>
                <w:lang w:eastAsia="tr-TR"/>
              </w:rPr>
              <w:t>1</w:t>
            </w:r>
          </w:p>
        </w:tc>
        <w:tc>
          <w:tcPr>
            <w:tcW w:w="14184" w:type="dxa"/>
            <w:tcBorders>
              <w:top w:val="single" w:sz="4" w:space="0" w:color="auto"/>
              <w:left w:val="nil"/>
              <w:bottom w:val="single" w:sz="4" w:space="0" w:color="auto"/>
              <w:right w:val="single" w:sz="4" w:space="0" w:color="auto"/>
            </w:tcBorders>
            <w:shd w:val="clear" w:color="auto" w:fill="auto"/>
            <w:vAlign w:val="center"/>
            <w:hideMark/>
          </w:tcPr>
          <w:p w:rsidR="00B30540" w:rsidRPr="00B30540" w:rsidRDefault="00B30540" w:rsidP="00B30540">
            <w:pPr>
              <w:widowControl/>
              <w:autoSpaceDE/>
              <w:autoSpaceDN/>
              <w:rPr>
                <w:rFonts w:ascii="Calibri" w:eastAsia="Times New Roman" w:hAnsi="Calibri" w:cs="Times New Roman"/>
                <w:color w:val="000000"/>
                <w:lang w:eastAsia="tr-TR"/>
              </w:rPr>
            </w:pPr>
            <w:r w:rsidRPr="00B30540">
              <w:rPr>
                <w:rFonts w:ascii="Hurme Geometric Sans 1" w:eastAsiaTheme="minorEastAsia" w:hAnsi="Hurme Geometric Sans 1" w:cstheme="minorBidi"/>
                <w:b/>
                <w:lang w:eastAsia="tr-TR"/>
              </w:rPr>
              <w:t>Sıra No:</w:t>
            </w:r>
            <w:r w:rsidRPr="00B30540">
              <w:rPr>
                <w:rFonts w:ascii="Calibri" w:eastAsia="Times New Roman" w:hAnsi="Calibri" w:cs="Times New Roman"/>
                <w:b/>
                <w:bCs/>
                <w:color w:val="000000"/>
                <w:lang w:eastAsia="tr-TR"/>
              </w:rPr>
              <w:t xml:space="preserve"> </w:t>
            </w:r>
            <w:r w:rsidRPr="00B30540">
              <w:rPr>
                <w:rFonts w:ascii="Hurme Geometric Sans 1" w:eastAsiaTheme="minorEastAsia" w:hAnsi="Hurme Geometric Sans 1" w:cstheme="minorBidi"/>
                <w:lang w:eastAsia="tr-TR"/>
              </w:rPr>
              <w:t>Risk kaydındaki sıralamayı gösterir.</w:t>
            </w:r>
            <w:r w:rsidRPr="00B30540">
              <w:rPr>
                <w:rFonts w:ascii="Calibri" w:eastAsia="Times New Roman" w:hAnsi="Calibri" w:cs="Times New Roman"/>
                <w:color w:val="000000"/>
                <w:lang w:eastAsia="tr-TR"/>
              </w:rPr>
              <w:t xml:space="preserve"> </w:t>
            </w:r>
          </w:p>
        </w:tc>
      </w:tr>
      <w:tr w:rsidR="00B30540" w:rsidRPr="00B30540" w:rsidTr="00B30540">
        <w:trPr>
          <w:trHeight w:val="585"/>
          <w:jc w:val="center"/>
        </w:trPr>
        <w:tc>
          <w:tcPr>
            <w:tcW w:w="370" w:type="dxa"/>
            <w:tcBorders>
              <w:top w:val="nil"/>
              <w:left w:val="single" w:sz="4" w:space="0" w:color="auto"/>
              <w:bottom w:val="single" w:sz="4" w:space="0" w:color="auto"/>
              <w:right w:val="single" w:sz="4" w:space="0" w:color="auto"/>
            </w:tcBorders>
            <w:shd w:val="clear" w:color="000000" w:fill="FF0000"/>
            <w:vAlign w:val="center"/>
            <w:hideMark/>
          </w:tcPr>
          <w:p w:rsidR="00B30540" w:rsidRPr="00B30540" w:rsidRDefault="00B30540" w:rsidP="00B30540">
            <w:pPr>
              <w:widowControl/>
              <w:autoSpaceDE/>
              <w:autoSpaceDN/>
              <w:spacing w:line="276" w:lineRule="auto"/>
              <w:jc w:val="center"/>
              <w:rPr>
                <w:rFonts w:ascii="Hurme Geometric Sans 1" w:eastAsiaTheme="minorEastAsia" w:hAnsi="Hurme Geometric Sans 1" w:cstheme="minorBidi"/>
                <w:b/>
                <w:color w:val="FFFFFF" w:themeColor="background1"/>
                <w:lang w:eastAsia="tr-TR"/>
              </w:rPr>
            </w:pPr>
            <w:r w:rsidRPr="00B30540">
              <w:rPr>
                <w:rFonts w:ascii="Hurme Geometric Sans 1" w:eastAsiaTheme="minorEastAsia" w:hAnsi="Hurme Geometric Sans 1" w:cstheme="minorBidi"/>
                <w:b/>
                <w:color w:val="FFFFFF" w:themeColor="background1"/>
                <w:lang w:eastAsia="tr-TR"/>
              </w:rPr>
              <w:t>2</w:t>
            </w:r>
          </w:p>
        </w:tc>
        <w:tc>
          <w:tcPr>
            <w:tcW w:w="14184" w:type="dxa"/>
            <w:tcBorders>
              <w:top w:val="single" w:sz="4" w:space="0" w:color="auto"/>
              <w:left w:val="nil"/>
              <w:bottom w:val="single" w:sz="4" w:space="0" w:color="auto"/>
              <w:right w:val="single" w:sz="4" w:space="0" w:color="auto"/>
            </w:tcBorders>
            <w:shd w:val="clear" w:color="auto" w:fill="auto"/>
            <w:vAlign w:val="center"/>
            <w:hideMark/>
          </w:tcPr>
          <w:p w:rsidR="00B30540" w:rsidRPr="00B30540" w:rsidRDefault="00B30540" w:rsidP="00B30540">
            <w:pPr>
              <w:widowControl/>
              <w:autoSpaceDE/>
              <w:autoSpaceDN/>
              <w:rPr>
                <w:rFonts w:ascii="Calibri" w:eastAsia="Times New Roman" w:hAnsi="Calibri" w:cs="Times New Roman"/>
                <w:color w:val="000000"/>
                <w:lang w:eastAsia="tr-TR"/>
              </w:rPr>
            </w:pPr>
            <w:r w:rsidRPr="00B30540">
              <w:rPr>
                <w:rFonts w:ascii="Hurme Geometric Sans 1" w:eastAsiaTheme="minorEastAsia" w:hAnsi="Hurme Geometric Sans 1" w:cstheme="minorBidi"/>
                <w:b/>
                <w:lang w:eastAsia="tr-TR"/>
              </w:rPr>
              <w:t>Referans No:</w:t>
            </w:r>
            <w:r w:rsidRPr="00B30540">
              <w:rPr>
                <w:rFonts w:ascii="Calibri" w:eastAsia="Times New Roman" w:hAnsi="Calibri" w:cs="Times New Roman"/>
                <w:color w:val="000000"/>
                <w:lang w:eastAsia="tr-TR"/>
              </w:rPr>
              <w:t xml:space="preserve"> </w:t>
            </w:r>
            <w:r w:rsidRPr="00B30540">
              <w:rPr>
                <w:rFonts w:ascii="Hurme Geometric Sans 1" w:eastAsiaTheme="minorEastAsia" w:hAnsi="Hurme Geometric Sans 1" w:cstheme="minorBidi"/>
                <w:lang w:eastAsia="tr-TR"/>
              </w:rPr>
              <w:t>Riskin referans numarasını gösterir. Referans numarası risk sahibinin bağlı olduğu birimi de gösterecek şekilde yapılan bir kodlamadır. Risk devam ettiği sürece bu kod değiştirilmez. Aynı kod bir başka riske verilmez.</w:t>
            </w:r>
            <w:r w:rsidRPr="00B30540">
              <w:rPr>
                <w:rFonts w:ascii="Calibri" w:eastAsia="Times New Roman" w:hAnsi="Calibri" w:cs="Times New Roman"/>
                <w:color w:val="000000"/>
                <w:lang w:eastAsia="tr-TR"/>
              </w:rPr>
              <w:t xml:space="preserve"> </w:t>
            </w:r>
          </w:p>
        </w:tc>
      </w:tr>
      <w:tr w:rsidR="00B30540" w:rsidRPr="00B30540" w:rsidTr="00B30540">
        <w:trPr>
          <w:trHeight w:val="585"/>
          <w:jc w:val="center"/>
        </w:trPr>
        <w:tc>
          <w:tcPr>
            <w:tcW w:w="370" w:type="dxa"/>
            <w:tcBorders>
              <w:top w:val="nil"/>
              <w:left w:val="single" w:sz="4" w:space="0" w:color="auto"/>
              <w:bottom w:val="single" w:sz="4" w:space="0" w:color="auto"/>
              <w:right w:val="single" w:sz="4" w:space="0" w:color="auto"/>
            </w:tcBorders>
            <w:shd w:val="clear" w:color="000000" w:fill="FF0000"/>
            <w:vAlign w:val="center"/>
            <w:hideMark/>
          </w:tcPr>
          <w:p w:rsidR="00B30540" w:rsidRPr="00B30540" w:rsidRDefault="00B30540" w:rsidP="00B30540">
            <w:pPr>
              <w:widowControl/>
              <w:autoSpaceDE/>
              <w:autoSpaceDN/>
              <w:spacing w:line="276" w:lineRule="auto"/>
              <w:jc w:val="center"/>
              <w:rPr>
                <w:rFonts w:ascii="Hurme Geometric Sans 1" w:eastAsiaTheme="minorEastAsia" w:hAnsi="Hurme Geometric Sans 1" w:cstheme="minorBidi"/>
                <w:b/>
                <w:color w:val="FFFFFF" w:themeColor="background1"/>
                <w:lang w:eastAsia="tr-TR"/>
              </w:rPr>
            </w:pPr>
            <w:r w:rsidRPr="00B30540">
              <w:rPr>
                <w:rFonts w:ascii="Hurme Geometric Sans 1" w:eastAsiaTheme="minorEastAsia" w:hAnsi="Hurme Geometric Sans 1" w:cstheme="minorBidi"/>
                <w:b/>
                <w:color w:val="FFFFFF" w:themeColor="background1"/>
                <w:lang w:eastAsia="tr-TR"/>
              </w:rPr>
              <w:t>3</w:t>
            </w:r>
          </w:p>
        </w:tc>
        <w:tc>
          <w:tcPr>
            <w:tcW w:w="14184" w:type="dxa"/>
            <w:tcBorders>
              <w:top w:val="single" w:sz="4" w:space="0" w:color="auto"/>
              <w:left w:val="nil"/>
              <w:bottom w:val="single" w:sz="4" w:space="0" w:color="auto"/>
              <w:right w:val="single" w:sz="4" w:space="0" w:color="auto"/>
            </w:tcBorders>
            <w:shd w:val="clear" w:color="auto" w:fill="auto"/>
            <w:vAlign w:val="center"/>
            <w:hideMark/>
          </w:tcPr>
          <w:p w:rsidR="00B30540" w:rsidRPr="00B30540" w:rsidRDefault="00B30540" w:rsidP="00B30540">
            <w:pPr>
              <w:widowControl/>
              <w:autoSpaceDE/>
              <w:autoSpaceDN/>
              <w:rPr>
                <w:rFonts w:ascii="Calibri" w:eastAsia="Times New Roman" w:hAnsi="Calibri" w:cs="Times New Roman"/>
                <w:color w:val="000000"/>
                <w:lang w:eastAsia="tr-TR"/>
              </w:rPr>
            </w:pPr>
            <w:r w:rsidRPr="00B30540">
              <w:rPr>
                <w:rFonts w:ascii="Hurme Geometric Sans 1" w:eastAsiaTheme="minorEastAsia" w:hAnsi="Hurme Geometric Sans 1" w:cstheme="minorBidi"/>
                <w:b/>
                <w:lang w:eastAsia="tr-TR"/>
              </w:rPr>
              <w:t>Stratejik Hedef:</w:t>
            </w:r>
            <w:r w:rsidRPr="00B30540">
              <w:rPr>
                <w:rFonts w:ascii="Calibri" w:eastAsia="Times New Roman" w:hAnsi="Calibri" w:cs="Times New Roman"/>
                <w:color w:val="000000"/>
                <w:lang w:eastAsia="tr-TR"/>
              </w:rPr>
              <w:t xml:space="preserve"> </w:t>
            </w:r>
            <w:r w:rsidRPr="00B30540">
              <w:rPr>
                <w:rFonts w:ascii="Hurme Geometric Sans 1" w:eastAsiaTheme="minorEastAsia" w:hAnsi="Hurme Geometric Sans 1" w:cstheme="minorBidi"/>
                <w:lang w:eastAsia="tr-TR"/>
              </w:rPr>
              <w:t>Riskin ilişkili olduğu stratejik hedefin, stratejik plandaki kodunun yazıldığı sütundur.</w:t>
            </w:r>
          </w:p>
        </w:tc>
      </w:tr>
      <w:tr w:rsidR="00B30540" w:rsidRPr="00B30540" w:rsidTr="00B30540">
        <w:trPr>
          <w:trHeight w:val="585"/>
          <w:jc w:val="center"/>
        </w:trPr>
        <w:tc>
          <w:tcPr>
            <w:tcW w:w="370" w:type="dxa"/>
            <w:tcBorders>
              <w:top w:val="nil"/>
              <w:left w:val="single" w:sz="4" w:space="0" w:color="auto"/>
              <w:bottom w:val="single" w:sz="4" w:space="0" w:color="auto"/>
              <w:right w:val="single" w:sz="4" w:space="0" w:color="auto"/>
            </w:tcBorders>
            <w:shd w:val="clear" w:color="000000" w:fill="FF0000"/>
            <w:vAlign w:val="center"/>
            <w:hideMark/>
          </w:tcPr>
          <w:p w:rsidR="00B30540" w:rsidRPr="00B30540" w:rsidRDefault="00B30540" w:rsidP="00B30540">
            <w:pPr>
              <w:widowControl/>
              <w:autoSpaceDE/>
              <w:autoSpaceDN/>
              <w:spacing w:line="276" w:lineRule="auto"/>
              <w:jc w:val="center"/>
              <w:rPr>
                <w:rFonts w:ascii="Hurme Geometric Sans 1" w:eastAsiaTheme="minorEastAsia" w:hAnsi="Hurme Geometric Sans 1" w:cstheme="minorBidi"/>
                <w:b/>
                <w:color w:val="FFFFFF" w:themeColor="background1"/>
                <w:lang w:eastAsia="tr-TR"/>
              </w:rPr>
            </w:pPr>
            <w:r w:rsidRPr="00B30540">
              <w:rPr>
                <w:rFonts w:ascii="Hurme Geometric Sans 1" w:eastAsiaTheme="minorEastAsia" w:hAnsi="Hurme Geometric Sans 1" w:cstheme="minorBidi"/>
                <w:b/>
                <w:color w:val="FFFFFF" w:themeColor="background1"/>
                <w:lang w:eastAsia="tr-TR"/>
              </w:rPr>
              <w:t>4</w:t>
            </w:r>
          </w:p>
        </w:tc>
        <w:tc>
          <w:tcPr>
            <w:tcW w:w="14184" w:type="dxa"/>
            <w:tcBorders>
              <w:top w:val="single" w:sz="4" w:space="0" w:color="auto"/>
              <w:left w:val="nil"/>
              <w:bottom w:val="single" w:sz="4" w:space="0" w:color="auto"/>
              <w:right w:val="single" w:sz="4" w:space="0" w:color="auto"/>
            </w:tcBorders>
            <w:shd w:val="clear" w:color="auto" w:fill="auto"/>
            <w:vAlign w:val="center"/>
            <w:hideMark/>
          </w:tcPr>
          <w:p w:rsidR="00B30540" w:rsidRPr="00B30540" w:rsidRDefault="00B30540" w:rsidP="00B30540">
            <w:pPr>
              <w:widowControl/>
              <w:autoSpaceDE/>
              <w:autoSpaceDN/>
              <w:rPr>
                <w:rFonts w:ascii="Calibri" w:eastAsia="Times New Roman" w:hAnsi="Calibri" w:cs="Times New Roman"/>
                <w:color w:val="000000"/>
                <w:lang w:eastAsia="tr-TR"/>
              </w:rPr>
            </w:pPr>
            <w:r w:rsidRPr="00B30540">
              <w:rPr>
                <w:rFonts w:ascii="Hurme Geometric Sans 1" w:eastAsiaTheme="minorEastAsia" w:hAnsi="Hurme Geometric Sans 1" w:cstheme="minorBidi"/>
                <w:b/>
                <w:lang w:eastAsia="tr-TR"/>
              </w:rPr>
              <w:t>Birim/Alt Birim Hedefi:</w:t>
            </w:r>
            <w:r w:rsidRPr="00B30540">
              <w:rPr>
                <w:rFonts w:ascii="Calibri" w:eastAsia="Times New Roman" w:hAnsi="Calibri" w:cs="Times New Roman"/>
                <w:b/>
                <w:bCs/>
                <w:color w:val="000000"/>
                <w:lang w:eastAsia="tr-TR"/>
              </w:rPr>
              <w:t xml:space="preserve"> </w:t>
            </w:r>
            <w:r w:rsidRPr="00B30540">
              <w:rPr>
                <w:rFonts w:ascii="Hurme Geometric Sans 1" w:eastAsiaTheme="minorEastAsia" w:hAnsi="Hurme Geometric Sans 1" w:cstheme="minorBidi"/>
                <w:lang w:eastAsia="tr-TR"/>
              </w:rPr>
              <w:t>Rapor birim / alt birim düzeyinde hazırlanıyor ise Risk Kayıt Formunda yer alan Birim/Alt Birim hedefleri bu sütuna yazılır. Rapor idare düzeyinde hazırlanıyor ise bu sütun boş bırakılır.</w:t>
            </w:r>
          </w:p>
        </w:tc>
      </w:tr>
      <w:tr w:rsidR="00B30540" w:rsidRPr="00B30540" w:rsidTr="00B30540">
        <w:trPr>
          <w:trHeight w:val="585"/>
          <w:jc w:val="center"/>
        </w:trPr>
        <w:tc>
          <w:tcPr>
            <w:tcW w:w="370" w:type="dxa"/>
            <w:tcBorders>
              <w:top w:val="nil"/>
              <w:left w:val="single" w:sz="4" w:space="0" w:color="auto"/>
              <w:bottom w:val="single" w:sz="4" w:space="0" w:color="auto"/>
              <w:right w:val="single" w:sz="4" w:space="0" w:color="auto"/>
            </w:tcBorders>
            <w:shd w:val="clear" w:color="000000" w:fill="FF0000"/>
            <w:vAlign w:val="center"/>
            <w:hideMark/>
          </w:tcPr>
          <w:p w:rsidR="00B30540" w:rsidRPr="00B30540" w:rsidRDefault="00B30540" w:rsidP="00B30540">
            <w:pPr>
              <w:widowControl/>
              <w:autoSpaceDE/>
              <w:autoSpaceDN/>
              <w:spacing w:line="276" w:lineRule="auto"/>
              <w:jc w:val="center"/>
              <w:rPr>
                <w:rFonts w:ascii="Hurme Geometric Sans 1" w:eastAsiaTheme="minorEastAsia" w:hAnsi="Hurme Geometric Sans 1" w:cstheme="minorBidi"/>
                <w:b/>
                <w:color w:val="FFFFFF" w:themeColor="background1"/>
                <w:lang w:eastAsia="tr-TR"/>
              </w:rPr>
            </w:pPr>
            <w:r w:rsidRPr="00B30540">
              <w:rPr>
                <w:rFonts w:ascii="Hurme Geometric Sans 1" w:eastAsiaTheme="minorEastAsia" w:hAnsi="Hurme Geometric Sans 1" w:cstheme="minorBidi"/>
                <w:b/>
                <w:color w:val="FFFFFF" w:themeColor="background1"/>
                <w:lang w:eastAsia="tr-TR"/>
              </w:rPr>
              <w:t>5</w:t>
            </w:r>
          </w:p>
        </w:tc>
        <w:tc>
          <w:tcPr>
            <w:tcW w:w="14184" w:type="dxa"/>
            <w:tcBorders>
              <w:top w:val="single" w:sz="4" w:space="0" w:color="auto"/>
              <w:left w:val="nil"/>
              <w:bottom w:val="single" w:sz="4" w:space="0" w:color="auto"/>
              <w:right w:val="single" w:sz="4" w:space="0" w:color="auto"/>
            </w:tcBorders>
            <w:shd w:val="clear" w:color="auto" w:fill="auto"/>
            <w:vAlign w:val="center"/>
            <w:hideMark/>
          </w:tcPr>
          <w:p w:rsidR="00B30540" w:rsidRPr="00B30540" w:rsidRDefault="00B30540" w:rsidP="00B30540">
            <w:pPr>
              <w:widowControl/>
              <w:autoSpaceDE/>
              <w:autoSpaceDN/>
              <w:rPr>
                <w:rFonts w:ascii="Calibri" w:eastAsia="Times New Roman" w:hAnsi="Calibri" w:cs="Times New Roman"/>
                <w:color w:val="000000"/>
                <w:lang w:eastAsia="tr-TR"/>
              </w:rPr>
            </w:pPr>
            <w:r w:rsidRPr="00B30540">
              <w:rPr>
                <w:rFonts w:ascii="Hurme Geometric Sans 1" w:eastAsiaTheme="minorEastAsia" w:hAnsi="Hurme Geometric Sans 1" w:cstheme="minorBidi"/>
                <w:b/>
                <w:lang w:eastAsia="tr-TR"/>
              </w:rPr>
              <w:t>Tespit Edilen Risk:</w:t>
            </w:r>
            <w:r w:rsidRPr="00B30540">
              <w:rPr>
                <w:rFonts w:ascii="Calibri" w:eastAsia="Times New Roman" w:hAnsi="Calibri" w:cs="Times New Roman"/>
                <w:b/>
                <w:bCs/>
                <w:color w:val="000000"/>
                <w:lang w:eastAsia="tr-TR"/>
              </w:rPr>
              <w:t xml:space="preserve"> </w:t>
            </w:r>
            <w:r w:rsidRPr="00B30540">
              <w:rPr>
                <w:rFonts w:ascii="Hurme Geometric Sans 1" w:eastAsiaTheme="minorEastAsia" w:hAnsi="Hurme Geometric Sans 1" w:cstheme="minorBidi"/>
                <w:lang w:eastAsia="tr-TR"/>
              </w:rPr>
              <w:t>Belirlenen risk yazılır.</w:t>
            </w:r>
          </w:p>
        </w:tc>
      </w:tr>
      <w:tr w:rsidR="00B30540" w:rsidRPr="00B30540" w:rsidTr="00B30540">
        <w:trPr>
          <w:trHeight w:val="585"/>
          <w:jc w:val="center"/>
        </w:trPr>
        <w:tc>
          <w:tcPr>
            <w:tcW w:w="370" w:type="dxa"/>
            <w:tcBorders>
              <w:top w:val="nil"/>
              <w:left w:val="single" w:sz="4" w:space="0" w:color="auto"/>
              <w:bottom w:val="single" w:sz="4" w:space="0" w:color="auto"/>
              <w:right w:val="single" w:sz="4" w:space="0" w:color="auto"/>
            </w:tcBorders>
            <w:shd w:val="clear" w:color="000000" w:fill="FF0000"/>
            <w:vAlign w:val="center"/>
            <w:hideMark/>
          </w:tcPr>
          <w:p w:rsidR="00B30540" w:rsidRPr="00B30540" w:rsidRDefault="00B30540" w:rsidP="00B30540">
            <w:pPr>
              <w:widowControl/>
              <w:autoSpaceDE/>
              <w:autoSpaceDN/>
              <w:spacing w:line="276" w:lineRule="auto"/>
              <w:jc w:val="center"/>
              <w:rPr>
                <w:rFonts w:ascii="Hurme Geometric Sans 1" w:eastAsiaTheme="minorEastAsia" w:hAnsi="Hurme Geometric Sans 1" w:cstheme="minorBidi"/>
                <w:b/>
                <w:color w:val="FFFFFF" w:themeColor="background1"/>
                <w:lang w:eastAsia="tr-TR"/>
              </w:rPr>
            </w:pPr>
            <w:r w:rsidRPr="00B30540">
              <w:rPr>
                <w:rFonts w:ascii="Hurme Geometric Sans 1" w:eastAsiaTheme="minorEastAsia" w:hAnsi="Hurme Geometric Sans 1" w:cstheme="minorBidi"/>
                <w:b/>
                <w:color w:val="FFFFFF" w:themeColor="background1"/>
                <w:lang w:eastAsia="tr-TR"/>
              </w:rPr>
              <w:t>6</w:t>
            </w:r>
          </w:p>
        </w:tc>
        <w:tc>
          <w:tcPr>
            <w:tcW w:w="14184" w:type="dxa"/>
            <w:tcBorders>
              <w:top w:val="single" w:sz="4" w:space="0" w:color="auto"/>
              <w:left w:val="nil"/>
              <w:bottom w:val="single" w:sz="4" w:space="0" w:color="auto"/>
              <w:right w:val="single" w:sz="4" w:space="0" w:color="auto"/>
            </w:tcBorders>
            <w:shd w:val="clear" w:color="auto" w:fill="auto"/>
            <w:vAlign w:val="center"/>
            <w:hideMark/>
          </w:tcPr>
          <w:p w:rsidR="00B30540" w:rsidRPr="00B30540" w:rsidRDefault="00B30540" w:rsidP="00B30540">
            <w:pPr>
              <w:widowControl/>
              <w:autoSpaceDE/>
              <w:autoSpaceDN/>
              <w:rPr>
                <w:rFonts w:ascii="Calibri" w:eastAsia="Times New Roman" w:hAnsi="Calibri" w:cs="Times New Roman"/>
                <w:color w:val="000000"/>
                <w:lang w:eastAsia="tr-TR"/>
              </w:rPr>
            </w:pPr>
            <w:r w:rsidRPr="00B30540">
              <w:rPr>
                <w:rFonts w:ascii="Hurme Geometric Sans 1" w:eastAsiaTheme="minorEastAsia" w:hAnsi="Hurme Geometric Sans 1" w:cstheme="minorBidi"/>
                <w:b/>
                <w:lang w:eastAsia="tr-TR"/>
              </w:rPr>
              <w:t>Önceki Risk Puanı ve Rengi:</w:t>
            </w:r>
            <w:r w:rsidRPr="00B30540">
              <w:rPr>
                <w:rFonts w:ascii="Calibri" w:eastAsia="Times New Roman" w:hAnsi="Calibri" w:cs="Times New Roman"/>
                <w:color w:val="000000"/>
                <w:lang w:eastAsia="tr-TR"/>
              </w:rPr>
              <w:t xml:space="preserve"> </w:t>
            </w:r>
            <w:r w:rsidRPr="00B30540">
              <w:rPr>
                <w:rFonts w:ascii="Hurme Geometric Sans 1" w:eastAsiaTheme="minorEastAsia" w:hAnsi="Hurme Geometric Sans 1" w:cstheme="minorBidi"/>
                <w:lang w:eastAsia="tr-TR"/>
              </w:rPr>
              <w:t>Bir önceki Konsolide Risk Raporundaki riskin durumunu ifade eder.</w:t>
            </w:r>
          </w:p>
        </w:tc>
      </w:tr>
      <w:tr w:rsidR="00B30540" w:rsidRPr="00B30540" w:rsidTr="00B30540">
        <w:trPr>
          <w:trHeight w:val="585"/>
          <w:jc w:val="center"/>
        </w:trPr>
        <w:tc>
          <w:tcPr>
            <w:tcW w:w="370" w:type="dxa"/>
            <w:tcBorders>
              <w:top w:val="nil"/>
              <w:left w:val="single" w:sz="4" w:space="0" w:color="auto"/>
              <w:bottom w:val="single" w:sz="4" w:space="0" w:color="auto"/>
              <w:right w:val="single" w:sz="4" w:space="0" w:color="auto"/>
            </w:tcBorders>
            <w:shd w:val="clear" w:color="000000" w:fill="FF0000"/>
            <w:vAlign w:val="center"/>
            <w:hideMark/>
          </w:tcPr>
          <w:p w:rsidR="00B30540" w:rsidRPr="00B30540" w:rsidRDefault="00B30540" w:rsidP="00B30540">
            <w:pPr>
              <w:widowControl/>
              <w:autoSpaceDE/>
              <w:autoSpaceDN/>
              <w:spacing w:line="276" w:lineRule="auto"/>
              <w:jc w:val="center"/>
              <w:rPr>
                <w:rFonts w:ascii="Hurme Geometric Sans 1" w:eastAsiaTheme="minorEastAsia" w:hAnsi="Hurme Geometric Sans 1" w:cstheme="minorBidi"/>
                <w:b/>
                <w:color w:val="FFFFFF" w:themeColor="background1"/>
                <w:lang w:eastAsia="tr-TR"/>
              </w:rPr>
            </w:pPr>
            <w:r w:rsidRPr="00B30540">
              <w:rPr>
                <w:rFonts w:ascii="Hurme Geometric Sans 1" w:eastAsiaTheme="minorEastAsia" w:hAnsi="Hurme Geometric Sans 1" w:cstheme="minorBidi"/>
                <w:b/>
                <w:color w:val="FFFFFF" w:themeColor="background1"/>
                <w:lang w:eastAsia="tr-TR"/>
              </w:rPr>
              <w:t>7</w:t>
            </w:r>
          </w:p>
        </w:tc>
        <w:tc>
          <w:tcPr>
            <w:tcW w:w="14184" w:type="dxa"/>
            <w:tcBorders>
              <w:top w:val="single" w:sz="4" w:space="0" w:color="auto"/>
              <w:left w:val="nil"/>
              <w:bottom w:val="single" w:sz="4" w:space="0" w:color="auto"/>
              <w:right w:val="single" w:sz="4" w:space="0" w:color="auto"/>
            </w:tcBorders>
            <w:shd w:val="clear" w:color="auto" w:fill="auto"/>
            <w:vAlign w:val="center"/>
            <w:hideMark/>
          </w:tcPr>
          <w:p w:rsidR="00B30540" w:rsidRPr="00B30540" w:rsidRDefault="00B30540" w:rsidP="00B30540">
            <w:pPr>
              <w:widowControl/>
              <w:autoSpaceDE/>
              <w:autoSpaceDN/>
              <w:rPr>
                <w:rFonts w:ascii="Calibri" w:eastAsia="Times New Roman" w:hAnsi="Calibri" w:cs="Times New Roman"/>
                <w:color w:val="000000"/>
                <w:lang w:eastAsia="tr-TR"/>
              </w:rPr>
            </w:pPr>
            <w:r w:rsidRPr="00B30540">
              <w:rPr>
                <w:rFonts w:ascii="Hurme Geometric Sans 1" w:eastAsiaTheme="minorEastAsia" w:hAnsi="Hurme Geometric Sans 1" w:cstheme="minorBidi"/>
                <w:b/>
                <w:lang w:eastAsia="tr-TR"/>
              </w:rPr>
              <w:t>Mevcut Risk Puanı ve Rengi:</w:t>
            </w:r>
            <w:r w:rsidRPr="00B30540">
              <w:rPr>
                <w:rFonts w:ascii="Calibri" w:eastAsia="Times New Roman" w:hAnsi="Calibri" w:cs="Times New Roman"/>
                <w:color w:val="000000"/>
                <w:lang w:eastAsia="tr-TR"/>
              </w:rPr>
              <w:t xml:space="preserve"> </w:t>
            </w:r>
            <w:r w:rsidRPr="00B30540">
              <w:rPr>
                <w:rFonts w:ascii="Hurme Geometric Sans 1" w:eastAsiaTheme="minorEastAsia" w:hAnsi="Hurme Geometric Sans 1" w:cstheme="minorBidi"/>
                <w:lang w:eastAsia="tr-TR"/>
              </w:rPr>
              <w:t>Rapor tarihindeki durumu gösterir.</w:t>
            </w:r>
          </w:p>
        </w:tc>
      </w:tr>
      <w:tr w:rsidR="00B30540" w:rsidRPr="00B30540" w:rsidTr="00B30540">
        <w:trPr>
          <w:trHeight w:val="585"/>
          <w:jc w:val="center"/>
        </w:trPr>
        <w:tc>
          <w:tcPr>
            <w:tcW w:w="370" w:type="dxa"/>
            <w:tcBorders>
              <w:top w:val="nil"/>
              <w:left w:val="single" w:sz="4" w:space="0" w:color="auto"/>
              <w:bottom w:val="single" w:sz="4" w:space="0" w:color="auto"/>
              <w:right w:val="single" w:sz="4" w:space="0" w:color="auto"/>
            </w:tcBorders>
            <w:shd w:val="clear" w:color="000000" w:fill="FF0000"/>
            <w:vAlign w:val="center"/>
            <w:hideMark/>
          </w:tcPr>
          <w:p w:rsidR="00B30540" w:rsidRPr="00B30540" w:rsidRDefault="00B30540" w:rsidP="00B30540">
            <w:pPr>
              <w:widowControl/>
              <w:autoSpaceDE/>
              <w:autoSpaceDN/>
              <w:spacing w:line="276" w:lineRule="auto"/>
              <w:jc w:val="center"/>
              <w:rPr>
                <w:rFonts w:ascii="Hurme Geometric Sans 1" w:eastAsiaTheme="minorEastAsia" w:hAnsi="Hurme Geometric Sans 1" w:cstheme="minorBidi"/>
                <w:b/>
                <w:color w:val="FFFFFF" w:themeColor="background1"/>
                <w:lang w:eastAsia="tr-TR"/>
              </w:rPr>
            </w:pPr>
            <w:r w:rsidRPr="00B30540">
              <w:rPr>
                <w:rFonts w:ascii="Hurme Geometric Sans 1" w:eastAsiaTheme="minorEastAsia" w:hAnsi="Hurme Geometric Sans 1" w:cstheme="minorBidi"/>
                <w:b/>
                <w:color w:val="FFFFFF" w:themeColor="background1"/>
                <w:lang w:eastAsia="tr-TR"/>
              </w:rPr>
              <w:t>8</w:t>
            </w:r>
          </w:p>
        </w:tc>
        <w:tc>
          <w:tcPr>
            <w:tcW w:w="14184" w:type="dxa"/>
            <w:tcBorders>
              <w:top w:val="single" w:sz="4" w:space="0" w:color="auto"/>
              <w:left w:val="nil"/>
              <w:bottom w:val="single" w:sz="4" w:space="0" w:color="auto"/>
              <w:right w:val="single" w:sz="4" w:space="0" w:color="auto"/>
            </w:tcBorders>
            <w:shd w:val="clear" w:color="auto" w:fill="auto"/>
            <w:vAlign w:val="center"/>
            <w:hideMark/>
          </w:tcPr>
          <w:p w:rsidR="00B30540" w:rsidRPr="00B30540" w:rsidRDefault="00B30540" w:rsidP="00B30540">
            <w:pPr>
              <w:widowControl/>
              <w:autoSpaceDE/>
              <w:autoSpaceDN/>
              <w:rPr>
                <w:rFonts w:ascii="Calibri" w:eastAsia="Times New Roman" w:hAnsi="Calibri" w:cs="Times New Roman"/>
                <w:color w:val="000000"/>
                <w:lang w:eastAsia="tr-TR"/>
              </w:rPr>
            </w:pPr>
            <w:r w:rsidRPr="00B30540">
              <w:rPr>
                <w:rFonts w:ascii="Hurme Geometric Sans 1" w:eastAsiaTheme="minorEastAsia" w:hAnsi="Hurme Geometric Sans 1" w:cstheme="minorBidi"/>
                <w:b/>
                <w:lang w:eastAsia="tr-TR"/>
              </w:rPr>
              <w:t xml:space="preserve">Riskin Sahibi: </w:t>
            </w:r>
            <w:r w:rsidRPr="00B30540">
              <w:rPr>
                <w:rFonts w:ascii="Hurme Geometric Sans 1" w:eastAsiaTheme="minorEastAsia" w:hAnsi="Hurme Geometric Sans 1" w:cstheme="minorBidi"/>
                <w:lang w:eastAsia="tr-TR"/>
              </w:rPr>
              <w:t>Riskin yönetilmesinden ve izlenmesinden sorumlu olan kişidir. Riskle ilgili bilgiyi toplayan, izlemeyi gerçekleştiren, riske verilen cevapları yöneten ve riskin yönetildiğine ilişkin kanıtların tutulmasını sağlayan kişi riskin sahibidir. Riskin sahibinde, riske verilecek cevapları gerçekleştirmek üzere gerekli kaynak ve yetki bulunmalıdır. Risk sahibi aynı zamanda, Risk kayıtlarının güncellenmesi ve riskle ilgili olarak bir üst makama raporlama yapan kişidir.</w:t>
            </w:r>
          </w:p>
        </w:tc>
      </w:tr>
      <w:tr w:rsidR="00B30540" w:rsidRPr="00B30540" w:rsidTr="00B30540">
        <w:trPr>
          <w:trHeight w:val="585"/>
          <w:jc w:val="center"/>
        </w:trPr>
        <w:tc>
          <w:tcPr>
            <w:tcW w:w="370" w:type="dxa"/>
            <w:tcBorders>
              <w:top w:val="nil"/>
              <w:left w:val="single" w:sz="4" w:space="0" w:color="auto"/>
              <w:bottom w:val="single" w:sz="4" w:space="0" w:color="auto"/>
              <w:right w:val="single" w:sz="4" w:space="0" w:color="auto"/>
            </w:tcBorders>
            <w:shd w:val="clear" w:color="000000" w:fill="FF0000"/>
            <w:vAlign w:val="center"/>
            <w:hideMark/>
          </w:tcPr>
          <w:p w:rsidR="00B30540" w:rsidRPr="00B30540" w:rsidRDefault="00B30540" w:rsidP="00B30540">
            <w:pPr>
              <w:widowControl/>
              <w:autoSpaceDE/>
              <w:autoSpaceDN/>
              <w:spacing w:line="276" w:lineRule="auto"/>
              <w:jc w:val="center"/>
              <w:rPr>
                <w:rFonts w:ascii="Hurme Geometric Sans 1" w:eastAsiaTheme="minorEastAsia" w:hAnsi="Hurme Geometric Sans 1" w:cstheme="minorBidi"/>
                <w:b/>
                <w:color w:val="FFFFFF" w:themeColor="background1"/>
                <w:lang w:eastAsia="tr-TR"/>
              </w:rPr>
            </w:pPr>
            <w:r w:rsidRPr="00B30540">
              <w:rPr>
                <w:rFonts w:ascii="Hurme Geometric Sans 1" w:eastAsiaTheme="minorEastAsia" w:hAnsi="Hurme Geometric Sans 1" w:cstheme="minorBidi"/>
                <w:b/>
                <w:color w:val="FFFFFF" w:themeColor="background1"/>
                <w:lang w:eastAsia="tr-TR"/>
              </w:rPr>
              <w:t>9</w:t>
            </w:r>
          </w:p>
        </w:tc>
        <w:tc>
          <w:tcPr>
            <w:tcW w:w="14184" w:type="dxa"/>
            <w:tcBorders>
              <w:top w:val="single" w:sz="4" w:space="0" w:color="auto"/>
              <w:left w:val="nil"/>
              <w:bottom w:val="single" w:sz="4" w:space="0" w:color="auto"/>
              <w:right w:val="single" w:sz="4" w:space="0" w:color="auto"/>
            </w:tcBorders>
            <w:shd w:val="clear" w:color="auto" w:fill="auto"/>
            <w:vAlign w:val="center"/>
            <w:hideMark/>
          </w:tcPr>
          <w:p w:rsidR="00B30540" w:rsidRPr="00B30540" w:rsidRDefault="00B30540" w:rsidP="00B30540">
            <w:pPr>
              <w:widowControl/>
              <w:autoSpaceDE/>
              <w:autoSpaceDN/>
              <w:rPr>
                <w:rFonts w:ascii="Calibri" w:eastAsia="Times New Roman" w:hAnsi="Calibri" w:cs="Times New Roman"/>
                <w:color w:val="000000"/>
                <w:lang w:eastAsia="tr-TR"/>
              </w:rPr>
            </w:pPr>
            <w:r w:rsidRPr="00B30540">
              <w:rPr>
                <w:rFonts w:ascii="Hurme Geometric Sans 1" w:eastAsiaTheme="minorEastAsia" w:hAnsi="Hurme Geometric Sans 1" w:cstheme="minorBidi"/>
                <w:b/>
                <w:lang w:eastAsia="tr-TR"/>
              </w:rPr>
              <w:t>Açıklama:</w:t>
            </w:r>
            <w:r w:rsidRPr="00B30540">
              <w:rPr>
                <w:rFonts w:ascii="Calibri" w:eastAsia="Times New Roman" w:hAnsi="Calibri" w:cs="Times New Roman"/>
                <w:color w:val="000000"/>
                <w:lang w:eastAsia="tr-TR"/>
              </w:rPr>
              <w:t xml:space="preserve"> </w:t>
            </w:r>
            <w:r w:rsidRPr="00B30540">
              <w:rPr>
                <w:rFonts w:ascii="Hurme Geometric Sans 1" w:eastAsiaTheme="minorEastAsia" w:hAnsi="Hurme Geometric Sans 1" w:cstheme="minorBidi"/>
                <w:lang w:eastAsia="tr-TR"/>
              </w:rPr>
              <w:t>Kontrol Faaliyetlerinin etkinliği ve geleceğe ilişkin öngörüler açıklama kısmında yer alır.</w:t>
            </w:r>
          </w:p>
        </w:tc>
      </w:tr>
      <w:tr w:rsidR="00B30540" w:rsidRPr="00B30540" w:rsidTr="00B30540">
        <w:trPr>
          <w:trHeight w:val="465"/>
          <w:jc w:val="center"/>
        </w:trPr>
        <w:tc>
          <w:tcPr>
            <w:tcW w:w="14554" w:type="dxa"/>
            <w:gridSpan w:val="2"/>
            <w:tcBorders>
              <w:top w:val="single" w:sz="4" w:space="0" w:color="auto"/>
              <w:left w:val="single" w:sz="4" w:space="0" w:color="auto"/>
              <w:bottom w:val="single" w:sz="4" w:space="0" w:color="auto"/>
              <w:right w:val="single" w:sz="4" w:space="0" w:color="auto"/>
            </w:tcBorders>
            <w:shd w:val="clear" w:color="000000" w:fill="FF0000"/>
            <w:noWrap/>
            <w:vAlign w:val="center"/>
            <w:hideMark/>
          </w:tcPr>
          <w:p w:rsidR="00B30540" w:rsidRPr="00B30540" w:rsidRDefault="00B30540" w:rsidP="00B30540">
            <w:pPr>
              <w:widowControl/>
              <w:autoSpaceDE/>
              <w:autoSpaceDN/>
              <w:jc w:val="center"/>
              <w:rPr>
                <w:rFonts w:ascii="Hurme Geometric Sans 1" w:eastAsiaTheme="minorEastAsia" w:hAnsi="Hurme Geometric Sans 1" w:cstheme="minorBidi"/>
                <w:b/>
                <w:color w:val="FFFFFF" w:themeColor="background1"/>
                <w:lang w:eastAsia="tr-TR"/>
              </w:rPr>
            </w:pPr>
            <w:r w:rsidRPr="00B30540">
              <w:rPr>
                <w:rFonts w:ascii="Hurme Geometric Sans 1" w:eastAsiaTheme="minorEastAsia" w:hAnsi="Hurme Geometric Sans 1" w:cstheme="minorBidi"/>
                <w:b/>
                <w:color w:val="FFFFFF" w:themeColor="background1"/>
                <w:lang w:eastAsia="tr-TR"/>
              </w:rPr>
              <w:t>Renkler</w:t>
            </w:r>
          </w:p>
        </w:tc>
      </w:tr>
      <w:tr w:rsidR="00B30540" w:rsidRPr="00B30540" w:rsidTr="00B30540">
        <w:trPr>
          <w:trHeight w:val="525"/>
          <w:jc w:val="center"/>
        </w:trPr>
        <w:tc>
          <w:tcPr>
            <w:tcW w:w="370" w:type="dxa"/>
            <w:tcBorders>
              <w:top w:val="nil"/>
              <w:left w:val="single" w:sz="4" w:space="0" w:color="auto"/>
              <w:bottom w:val="single" w:sz="4" w:space="0" w:color="auto"/>
              <w:right w:val="single" w:sz="4" w:space="0" w:color="auto"/>
            </w:tcBorders>
            <w:shd w:val="clear" w:color="000000" w:fill="FF0000"/>
            <w:noWrap/>
            <w:vAlign w:val="bottom"/>
            <w:hideMark/>
          </w:tcPr>
          <w:p w:rsidR="00B30540" w:rsidRPr="00B30540" w:rsidRDefault="00B30540" w:rsidP="00B30540">
            <w:pPr>
              <w:widowControl/>
              <w:autoSpaceDE/>
              <w:autoSpaceDN/>
              <w:rPr>
                <w:rFonts w:ascii="Calibri" w:eastAsia="Times New Roman" w:hAnsi="Calibri" w:cs="Times New Roman"/>
                <w:color w:val="000000"/>
                <w:lang w:eastAsia="tr-TR"/>
              </w:rPr>
            </w:pPr>
            <w:r w:rsidRPr="00B30540">
              <w:rPr>
                <w:rFonts w:ascii="Calibri" w:eastAsia="Times New Roman" w:hAnsi="Calibri" w:cs="Times New Roman"/>
                <w:color w:val="000000"/>
                <w:lang w:eastAsia="tr-TR"/>
              </w:rPr>
              <w:t> </w:t>
            </w:r>
          </w:p>
        </w:tc>
        <w:tc>
          <w:tcPr>
            <w:tcW w:w="14184" w:type="dxa"/>
            <w:tcBorders>
              <w:top w:val="single" w:sz="4" w:space="0" w:color="auto"/>
              <w:left w:val="nil"/>
              <w:bottom w:val="single" w:sz="4" w:space="0" w:color="auto"/>
              <w:right w:val="single" w:sz="4" w:space="0" w:color="auto"/>
            </w:tcBorders>
            <w:shd w:val="clear" w:color="auto" w:fill="auto"/>
            <w:vAlign w:val="center"/>
            <w:hideMark/>
          </w:tcPr>
          <w:p w:rsidR="00B30540" w:rsidRPr="00B30540" w:rsidRDefault="00B30540" w:rsidP="00B30540">
            <w:pPr>
              <w:widowControl/>
              <w:autoSpaceDE/>
              <w:autoSpaceDN/>
              <w:rPr>
                <w:rFonts w:ascii="Hurme Geometric Sans 1" w:eastAsiaTheme="minorEastAsia" w:hAnsi="Hurme Geometric Sans 1" w:cstheme="minorBidi"/>
                <w:lang w:eastAsia="tr-TR"/>
              </w:rPr>
            </w:pPr>
            <w:r w:rsidRPr="00B30540">
              <w:rPr>
                <w:rFonts w:ascii="Hurme Geometric Sans 1" w:eastAsiaTheme="minorEastAsia" w:hAnsi="Hurme Geometric Sans 1" w:cstheme="minorBidi"/>
                <w:lang w:eastAsia="tr-TR"/>
              </w:rPr>
              <w:t xml:space="preserve">Yüksek düzey risk  </w:t>
            </w:r>
          </w:p>
        </w:tc>
      </w:tr>
      <w:tr w:rsidR="00B30540" w:rsidRPr="00B30540" w:rsidTr="00B30540">
        <w:trPr>
          <w:trHeight w:val="525"/>
          <w:jc w:val="center"/>
        </w:trPr>
        <w:tc>
          <w:tcPr>
            <w:tcW w:w="370" w:type="dxa"/>
            <w:tcBorders>
              <w:top w:val="nil"/>
              <w:left w:val="single" w:sz="4" w:space="0" w:color="auto"/>
              <w:bottom w:val="single" w:sz="4" w:space="0" w:color="auto"/>
              <w:right w:val="single" w:sz="4" w:space="0" w:color="auto"/>
            </w:tcBorders>
            <w:shd w:val="clear" w:color="000000" w:fill="FFFF00"/>
            <w:noWrap/>
            <w:vAlign w:val="bottom"/>
            <w:hideMark/>
          </w:tcPr>
          <w:p w:rsidR="00B30540" w:rsidRPr="00B30540" w:rsidRDefault="00B30540" w:rsidP="00B30540">
            <w:pPr>
              <w:widowControl/>
              <w:autoSpaceDE/>
              <w:autoSpaceDN/>
              <w:rPr>
                <w:rFonts w:ascii="Calibri" w:eastAsia="Times New Roman" w:hAnsi="Calibri" w:cs="Times New Roman"/>
                <w:color w:val="000000"/>
                <w:lang w:eastAsia="tr-TR"/>
              </w:rPr>
            </w:pPr>
            <w:r w:rsidRPr="00B30540">
              <w:rPr>
                <w:rFonts w:ascii="Calibri" w:eastAsia="Times New Roman" w:hAnsi="Calibri" w:cs="Times New Roman"/>
                <w:color w:val="000000"/>
                <w:lang w:eastAsia="tr-TR"/>
              </w:rPr>
              <w:t> </w:t>
            </w:r>
          </w:p>
        </w:tc>
        <w:tc>
          <w:tcPr>
            <w:tcW w:w="14184" w:type="dxa"/>
            <w:tcBorders>
              <w:top w:val="single" w:sz="4" w:space="0" w:color="auto"/>
              <w:left w:val="nil"/>
              <w:bottom w:val="single" w:sz="4" w:space="0" w:color="auto"/>
              <w:right w:val="single" w:sz="4" w:space="0" w:color="auto"/>
            </w:tcBorders>
            <w:shd w:val="clear" w:color="auto" w:fill="auto"/>
            <w:vAlign w:val="center"/>
            <w:hideMark/>
          </w:tcPr>
          <w:p w:rsidR="00B30540" w:rsidRPr="00B30540" w:rsidRDefault="00B30540" w:rsidP="00B30540">
            <w:pPr>
              <w:widowControl/>
              <w:autoSpaceDE/>
              <w:autoSpaceDN/>
              <w:rPr>
                <w:rFonts w:ascii="Hurme Geometric Sans 1" w:eastAsiaTheme="minorEastAsia" w:hAnsi="Hurme Geometric Sans 1" w:cstheme="minorBidi"/>
                <w:lang w:eastAsia="tr-TR"/>
              </w:rPr>
            </w:pPr>
            <w:r w:rsidRPr="00B30540">
              <w:rPr>
                <w:rFonts w:ascii="Hurme Geometric Sans 1" w:eastAsiaTheme="minorEastAsia" w:hAnsi="Hurme Geometric Sans 1" w:cstheme="minorBidi"/>
                <w:lang w:eastAsia="tr-TR"/>
              </w:rPr>
              <w:t>Orta düzey risk</w:t>
            </w:r>
          </w:p>
        </w:tc>
      </w:tr>
      <w:tr w:rsidR="00B30540" w:rsidRPr="00B30540" w:rsidTr="00B30540">
        <w:trPr>
          <w:trHeight w:val="525"/>
          <w:jc w:val="center"/>
        </w:trPr>
        <w:tc>
          <w:tcPr>
            <w:tcW w:w="370" w:type="dxa"/>
            <w:tcBorders>
              <w:top w:val="nil"/>
              <w:left w:val="single" w:sz="4" w:space="0" w:color="auto"/>
              <w:bottom w:val="single" w:sz="4" w:space="0" w:color="auto"/>
              <w:right w:val="single" w:sz="4" w:space="0" w:color="auto"/>
            </w:tcBorders>
            <w:shd w:val="clear" w:color="000000" w:fill="00B050"/>
            <w:noWrap/>
            <w:vAlign w:val="bottom"/>
            <w:hideMark/>
          </w:tcPr>
          <w:p w:rsidR="00B30540" w:rsidRPr="00B30540" w:rsidRDefault="00B30540" w:rsidP="00B30540">
            <w:pPr>
              <w:widowControl/>
              <w:autoSpaceDE/>
              <w:autoSpaceDN/>
              <w:rPr>
                <w:rFonts w:ascii="Calibri" w:eastAsia="Times New Roman" w:hAnsi="Calibri" w:cs="Times New Roman"/>
                <w:color w:val="000000"/>
                <w:lang w:eastAsia="tr-TR"/>
              </w:rPr>
            </w:pPr>
            <w:r w:rsidRPr="00B30540">
              <w:rPr>
                <w:rFonts w:ascii="Calibri" w:eastAsia="Times New Roman" w:hAnsi="Calibri" w:cs="Times New Roman"/>
                <w:color w:val="000000"/>
                <w:lang w:eastAsia="tr-TR"/>
              </w:rPr>
              <w:t> </w:t>
            </w:r>
          </w:p>
        </w:tc>
        <w:tc>
          <w:tcPr>
            <w:tcW w:w="14184" w:type="dxa"/>
            <w:tcBorders>
              <w:top w:val="single" w:sz="4" w:space="0" w:color="auto"/>
              <w:left w:val="nil"/>
              <w:bottom w:val="single" w:sz="4" w:space="0" w:color="auto"/>
              <w:right w:val="single" w:sz="4" w:space="0" w:color="auto"/>
            </w:tcBorders>
            <w:shd w:val="clear" w:color="auto" w:fill="auto"/>
            <w:vAlign w:val="center"/>
            <w:hideMark/>
          </w:tcPr>
          <w:p w:rsidR="00B30540" w:rsidRPr="00B30540" w:rsidRDefault="00B30540" w:rsidP="00B30540">
            <w:pPr>
              <w:widowControl/>
              <w:autoSpaceDE/>
              <w:autoSpaceDN/>
              <w:rPr>
                <w:rFonts w:ascii="Hurme Geometric Sans 1" w:eastAsiaTheme="minorEastAsia" w:hAnsi="Hurme Geometric Sans 1" w:cstheme="minorBidi"/>
                <w:lang w:eastAsia="tr-TR"/>
              </w:rPr>
            </w:pPr>
            <w:r w:rsidRPr="00B30540">
              <w:rPr>
                <w:rFonts w:ascii="Hurme Geometric Sans 1" w:eastAsiaTheme="minorEastAsia" w:hAnsi="Hurme Geometric Sans 1" w:cstheme="minorBidi"/>
                <w:lang w:eastAsia="tr-TR"/>
              </w:rPr>
              <w:t>Düşük düzey risk</w:t>
            </w:r>
          </w:p>
        </w:tc>
      </w:tr>
    </w:tbl>
    <w:p w:rsidR="00B30540" w:rsidRDefault="00B30540" w:rsidP="00B30540"/>
    <w:sectPr w:rsidR="00B30540" w:rsidSect="00B30540">
      <w:pgSz w:w="16838" w:h="11906" w:orient="landscape"/>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Hurme Geometric Sans 1">
    <w:altName w:val="Arial"/>
    <w:panose1 w:val="00000000000000000000"/>
    <w:charset w:val="00"/>
    <w:family w:val="swiss"/>
    <w:notTrueType/>
    <w:pitch w:val="variable"/>
    <w:sig w:usb0="00000007" w:usb1="00000001" w:usb2="00000000" w:usb3="00000000" w:csb0="00000093"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540"/>
    <w:rsid w:val="001C4A00"/>
    <w:rsid w:val="0039479C"/>
    <w:rsid w:val="00B305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D6FD8C-2B38-4FDB-B895-CA7F07A75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30540"/>
    <w:pPr>
      <w:widowControl w:val="0"/>
      <w:autoSpaceDE w:val="0"/>
      <w:autoSpaceDN w:val="0"/>
      <w:spacing w:after="0" w:line="240" w:lineRule="auto"/>
    </w:pPr>
    <w:rPr>
      <w:rFonts w:ascii="Arial" w:eastAsia="Arial" w:hAnsi="Arial" w:cs="Ari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B305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277</Words>
  <Characters>1585</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uozturk@ktu.edu.tr</dc:creator>
  <cp:lastModifiedBy>HP_VICTUS</cp:lastModifiedBy>
  <cp:revision>2</cp:revision>
  <dcterms:created xsi:type="dcterms:W3CDTF">2025-11-01T16:40:00Z</dcterms:created>
  <dcterms:modified xsi:type="dcterms:W3CDTF">2025-11-01T16:40:00Z</dcterms:modified>
</cp:coreProperties>
</file>