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521DCA" w:rsidRPr="007D7BBD" w:rsidRDefault="00521DCA" w:rsidP="00521DCA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 xml:space="preserve">Sürmene Deniz Bilimleri </w:t>
      </w:r>
      <w:r w:rsidR="00C44BBF" w:rsidRPr="0068462F">
        <w:rPr>
          <w:rFonts w:ascii="Hurme Geometric Sans 1" w:hAnsi="Hurme Geometric Sans 1"/>
          <w:b/>
          <w:sz w:val="20"/>
          <w:szCs w:val="20"/>
        </w:rPr>
        <w:t>Fakültesi</w:t>
      </w:r>
      <w:r w:rsidR="00274559">
        <w:rPr>
          <w:rFonts w:ascii="Hurme Geometric Sans 1" w:hAnsi="Hurme Geometric Sans 1"/>
          <w:b/>
          <w:sz w:val="20"/>
          <w:szCs w:val="20"/>
        </w:rPr>
        <w:t xml:space="preserve">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Fakülte Sekreteri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  <w:p w:rsidR="00521DCA" w:rsidRPr="00D12BB1" w:rsidRDefault="00521DCA" w:rsidP="00F51BC5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07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Kurulu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Yönetim Kurulu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 xml:space="preserve">Mali İşler Birimi 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</w:tc>
      </w:tr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521DCA" w:rsidRPr="00763268" w:rsidRDefault="00763268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63268">
              <w:rPr>
                <w:rFonts w:ascii="Hurme Geometric Sans 1" w:hAnsi="Hurme Geometric Sans 1"/>
                <w:sz w:val="20"/>
                <w:szCs w:val="20"/>
              </w:rPr>
              <w:t xml:space="preserve">İdari İşlemler </w:t>
            </w:r>
            <w:r w:rsidR="00521DCA" w:rsidRPr="00763268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</w:tc>
      </w:tr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Teknik İşlemler Personeli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521DCA" w:rsidRPr="00763268" w:rsidRDefault="00763268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63268">
              <w:rPr>
                <w:rFonts w:ascii="Hurme Geometric Sans 1" w:hAnsi="Hurme Geometric Sans 1"/>
                <w:sz w:val="20"/>
                <w:szCs w:val="20"/>
              </w:rPr>
              <w:t xml:space="preserve">Teknik İşlemler </w:t>
            </w:r>
            <w:r w:rsidR="00521DCA" w:rsidRPr="00763268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</w:tc>
      </w:tr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521DCA" w:rsidRPr="00763268" w:rsidRDefault="00763268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63268">
              <w:rPr>
                <w:rFonts w:ascii="Hurme Geometric Sans 1" w:hAnsi="Hurme Geometric Sans 1"/>
                <w:sz w:val="20"/>
                <w:szCs w:val="20"/>
              </w:rPr>
              <w:t xml:space="preserve">Destek Hizmetleri </w:t>
            </w:r>
            <w:r w:rsidR="00521DCA" w:rsidRPr="00763268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Güvenlik Birim Personeli</w:t>
            </w:r>
          </w:p>
        </w:tc>
      </w:tr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Mali İşler Birimi Personel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521DCA" w:rsidRPr="00763268" w:rsidRDefault="00763268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Pr="00763268">
              <w:rPr>
                <w:rFonts w:ascii="Hurme Geometric Sans 1" w:hAnsi="Hurme Geometric Sans 1"/>
                <w:sz w:val="20"/>
                <w:szCs w:val="20"/>
              </w:rPr>
              <w:t>Mali İşler</w:t>
            </w:r>
            <w:r w:rsidR="00521DCA" w:rsidRPr="00763268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</w:tc>
      </w:tr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Güvenlik Birimi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521DCA" w:rsidRPr="0096466E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077" w:type="dxa"/>
          </w:tcPr>
          <w:p w:rsidR="00521DCA" w:rsidRPr="00763268" w:rsidRDefault="00763268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63268">
              <w:rPr>
                <w:rFonts w:ascii="Hurme Geometric Sans 1" w:hAnsi="Hurme Geometric Sans 1"/>
                <w:sz w:val="20"/>
                <w:szCs w:val="20"/>
              </w:rPr>
              <w:t>Güvenlik</w:t>
            </w:r>
            <w:r w:rsidRPr="00763268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521DCA" w:rsidRPr="00763268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</w:tc>
      </w:tr>
    </w:tbl>
    <w:p w:rsidR="00763268" w:rsidRDefault="00763268"/>
    <w:p w:rsidR="00763268" w:rsidRDefault="00763268"/>
    <w:p w:rsidR="00763268" w:rsidRDefault="00763268"/>
    <w:p w:rsidR="00763268" w:rsidRDefault="00763268"/>
    <w:p w:rsidR="00763268" w:rsidRDefault="00763268"/>
    <w:p w:rsidR="00763268" w:rsidRDefault="00763268"/>
    <w:p w:rsidR="00763268" w:rsidRDefault="00763268"/>
    <w:p w:rsidR="00763268" w:rsidRDefault="0076326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Balıkçılık Teknolojileri Mühendisliği Bölüm Sekreterliği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763268" w:rsidRPr="00763268" w:rsidRDefault="00763268" w:rsidP="00763268">
            <w:r w:rsidRPr="00763268">
              <w:t>Gemi İnşaatı Ve Gemi Makineleri Mühendisliği Bölüm Sekreterliği</w:t>
            </w:r>
          </w:p>
          <w:p w:rsidR="00763268" w:rsidRPr="00763268" w:rsidRDefault="00763268" w:rsidP="00763268">
            <w:r w:rsidRPr="00763268">
              <w:t>Gemi Makineleri Ve İşletme Mühendisliği Bölüm Sekreterliği</w:t>
            </w:r>
          </w:p>
          <w:p w:rsidR="00763268" w:rsidRPr="00763268" w:rsidRDefault="00763268" w:rsidP="00763268">
            <w:r w:rsidRPr="00763268">
              <w:t>Denizcilik İşletmeleri Yönetimi Bölüm Sekreterliği</w:t>
            </w:r>
          </w:p>
          <w:p w:rsidR="00763268" w:rsidRPr="00763268" w:rsidRDefault="00763268" w:rsidP="0076326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63268">
              <w:rPr>
                <w:rFonts w:ascii="Hurme Geometric Sans 1" w:hAnsi="Hurme Geometric Sans 1"/>
                <w:sz w:val="20"/>
                <w:szCs w:val="20"/>
              </w:rPr>
              <w:t>Deniz Bilimleri Ve Teknolojisi Mühendisliği Bölüm Sekreterliği</w:t>
            </w:r>
          </w:p>
          <w:p w:rsidR="00763268" w:rsidRPr="00763268" w:rsidRDefault="00763268" w:rsidP="00763268">
            <w:r w:rsidRPr="00763268">
              <w:rPr>
                <w:rFonts w:ascii="Hurme Geometric Sans 1" w:hAnsi="Hurme Geometric Sans 1"/>
                <w:sz w:val="20"/>
                <w:szCs w:val="20"/>
              </w:rPr>
              <w:t>Deniz Ulaştırma İşletme Mühendisliği Bölüm Sekreterliği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521DCA" w:rsidRPr="006A73FC" w:rsidRDefault="00975E71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75E71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</w:tc>
      </w:tr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Gemi İnşaatı Ve Gemi Makineleri Mühendisliği Bölüm Sekreterliği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763268" w:rsidRPr="00763268" w:rsidRDefault="00763268" w:rsidP="0076326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63268">
              <w:rPr>
                <w:rFonts w:ascii="Hurme Geometric Sans 1" w:hAnsi="Hurme Geometric Sans 1"/>
                <w:sz w:val="20"/>
                <w:szCs w:val="20"/>
              </w:rPr>
              <w:t>Balıkçılık Teknolojileri Mühendisliği Bölüm Sekreterliği</w:t>
            </w:r>
          </w:p>
          <w:p w:rsidR="00763268" w:rsidRPr="00763268" w:rsidRDefault="00763268" w:rsidP="00763268">
            <w:r w:rsidRPr="00763268">
              <w:t>Gemi Makineleri Ve İşletme Mühendisliği Bölüm Sekreterliği</w:t>
            </w:r>
          </w:p>
          <w:p w:rsidR="00763268" w:rsidRPr="00763268" w:rsidRDefault="00763268" w:rsidP="00763268">
            <w:r w:rsidRPr="00763268">
              <w:t>Denizcilik İşletmeleri Yönetimi Bölüm Sekreterliği</w:t>
            </w:r>
          </w:p>
          <w:p w:rsidR="00763268" w:rsidRPr="00763268" w:rsidRDefault="00763268" w:rsidP="0076326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63268">
              <w:rPr>
                <w:rFonts w:ascii="Hurme Geometric Sans 1" w:hAnsi="Hurme Geometric Sans 1"/>
                <w:sz w:val="20"/>
                <w:szCs w:val="20"/>
              </w:rPr>
              <w:t>Deniz Bilimleri Ve Teknolojisi Mühendisliği Bölüm Sekreterliği</w:t>
            </w:r>
          </w:p>
          <w:p w:rsidR="00763268" w:rsidRPr="00763268" w:rsidRDefault="00763268" w:rsidP="00763268">
            <w:r w:rsidRPr="00763268">
              <w:rPr>
                <w:rFonts w:ascii="Hurme Geometric Sans 1" w:hAnsi="Hurme Geometric Sans 1"/>
                <w:sz w:val="20"/>
                <w:szCs w:val="20"/>
              </w:rPr>
              <w:t>Deniz Ulaştırma İşletme Mühendisliği Bölüm Sekreterliği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521DCA" w:rsidRPr="00786A22" w:rsidRDefault="00975E71" w:rsidP="00F51BC5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975E71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</w:tc>
      </w:tr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Gemi Makineleri Ve İşletme Mühendisliği Bölüm Sekreterliği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763268" w:rsidRPr="00763268" w:rsidRDefault="00763268" w:rsidP="0076326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63268">
              <w:rPr>
                <w:rFonts w:ascii="Hurme Geometric Sans 1" w:hAnsi="Hurme Geometric Sans 1"/>
                <w:sz w:val="20"/>
                <w:szCs w:val="20"/>
              </w:rPr>
              <w:t>Balıkçılık Teknolojileri Mühendisliği Bölüm Sekreterliği</w:t>
            </w:r>
          </w:p>
          <w:p w:rsidR="00763268" w:rsidRPr="00763268" w:rsidRDefault="00763268" w:rsidP="00763268">
            <w:r w:rsidRPr="00763268">
              <w:t>Gemi İnşaatı Ve Gemi Makineleri Mühendisliği Bölüm Sekreterliği</w:t>
            </w:r>
          </w:p>
          <w:p w:rsidR="00763268" w:rsidRPr="00763268" w:rsidRDefault="00763268" w:rsidP="00763268">
            <w:r w:rsidRPr="00763268">
              <w:t>Denizcilik İşletmeleri Yönetimi Bölüm Sekreterliği</w:t>
            </w:r>
          </w:p>
          <w:p w:rsidR="00763268" w:rsidRPr="00763268" w:rsidRDefault="00763268" w:rsidP="0076326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63268">
              <w:rPr>
                <w:rFonts w:ascii="Hurme Geometric Sans 1" w:hAnsi="Hurme Geometric Sans 1"/>
                <w:sz w:val="20"/>
                <w:szCs w:val="20"/>
              </w:rPr>
              <w:t>Deniz Bilimleri Ve Teknolojisi Mühendisliği Bölüm Sekreterliği</w:t>
            </w:r>
          </w:p>
          <w:p w:rsidR="00763268" w:rsidRPr="00763268" w:rsidRDefault="00763268" w:rsidP="00763268">
            <w:r w:rsidRPr="00763268">
              <w:rPr>
                <w:rFonts w:ascii="Hurme Geometric Sans 1" w:hAnsi="Hurme Geometric Sans 1"/>
                <w:sz w:val="20"/>
                <w:szCs w:val="20"/>
              </w:rPr>
              <w:t>Deniz Ulaştırma İşletme Mühendisliği Bölüm Sekreterliği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521DCA" w:rsidRPr="00786A22" w:rsidRDefault="00975E71" w:rsidP="00F51BC5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975E71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</w:tc>
      </w:tr>
    </w:tbl>
    <w:p w:rsidR="00763268" w:rsidRDefault="00763268"/>
    <w:p w:rsidR="00763268" w:rsidRDefault="00763268"/>
    <w:p w:rsidR="00763268" w:rsidRDefault="00763268"/>
    <w:p w:rsidR="00763268" w:rsidRDefault="00763268"/>
    <w:p w:rsidR="00763268" w:rsidRDefault="00763268"/>
    <w:p w:rsidR="00763268" w:rsidRDefault="00763268"/>
    <w:p w:rsidR="00763268" w:rsidRDefault="0076326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Denizcilik İşletmeleri Yönetimi Bölüm Sekreterliği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7" w:type="dxa"/>
          </w:tcPr>
          <w:p w:rsidR="00763268" w:rsidRPr="00763268" w:rsidRDefault="00763268" w:rsidP="0076326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63268">
              <w:rPr>
                <w:rFonts w:ascii="Hurme Geometric Sans 1" w:hAnsi="Hurme Geometric Sans 1"/>
                <w:sz w:val="20"/>
                <w:szCs w:val="20"/>
              </w:rPr>
              <w:t>Balıkçılık Teknolojileri Mühendisliği Bölüm Sekreterliği</w:t>
            </w:r>
          </w:p>
          <w:p w:rsidR="00763268" w:rsidRPr="00763268" w:rsidRDefault="00763268" w:rsidP="00763268">
            <w:r w:rsidRPr="00763268">
              <w:t>Gemi İnşaatı Ve Gemi Makineleri Mühendisliği Bölüm Sekreterliği</w:t>
            </w:r>
          </w:p>
          <w:p w:rsidR="00763268" w:rsidRPr="00763268" w:rsidRDefault="00763268" w:rsidP="00763268">
            <w:r w:rsidRPr="00763268">
              <w:t>Gemi Makineleri Ve İşletme Mühendisliği Bölüm Sekreterliği</w:t>
            </w:r>
          </w:p>
          <w:p w:rsidR="00763268" w:rsidRPr="00763268" w:rsidRDefault="00763268" w:rsidP="0076326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63268">
              <w:rPr>
                <w:rFonts w:ascii="Hurme Geometric Sans 1" w:hAnsi="Hurme Geometric Sans 1"/>
                <w:sz w:val="20"/>
                <w:szCs w:val="20"/>
              </w:rPr>
              <w:t>Deniz Bilimleri Ve Teknolojisi Mühendisliği Bölüm Sekreterliği</w:t>
            </w:r>
          </w:p>
          <w:p w:rsidR="00763268" w:rsidRPr="00763268" w:rsidRDefault="00763268" w:rsidP="00763268">
            <w:r w:rsidRPr="00763268">
              <w:rPr>
                <w:rFonts w:ascii="Hurme Geometric Sans 1" w:hAnsi="Hurme Geometric Sans 1"/>
                <w:sz w:val="20"/>
                <w:szCs w:val="20"/>
              </w:rPr>
              <w:t>Deniz Ulaştırma İşletme Mühendisliği Bölüm Sekreterliği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521DCA" w:rsidRPr="00786A22" w:rsidRDefault="00975E71" w:rsidP="00F51BC5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975E71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</w:tc>
      </w:tr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Deniz Bilimleri Ve Teknolojisi Mühendisliği Bölüm Sekreterliği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763268" w:rsidRPr="00763268" w:rsidRDefault="00763268" w:rsidP="0076326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63268">
              <w:rPr>
                <w:rFonts w:ascii="Hurme Geometric Sans 1" w:hAnsi="Hurme Geometric Sans 1"/>
                <w:sz w:val="20"/>
                <w:szCs w:val="20"/>
              </w:rPr>
              <w:t>Balıkçılık Teknolojileri Mühendisliği Bölüm Sekreterliği</w:t>
            </w:r>
          </w:p>
          <w:p w:rsidR="00763268" w:rsidRPr="00763268" w:rsidRDefault="00763268" w:rsidP="00763268">
            <w:r w:rsidRPr="00763268">
              <w:t>Gemi İnşaatı Ve Gemi Makineleri Mühendisliği Bölüm Sekreterliği</w:t>
            </w:r>
          </w:p>
          <w:p w:rsidR="00763268" w:rsidRPr="00763268" w:rsidRDefault="00763268" w:rsidP="00763268">
            <w:r w:rsidRPr="00763268">
              <w:t>Gemi Makineleri Ve İşletme Mühendisliği Bölüm Sekreterliği</w:t>
            </w:r>
          </w:p>
          <w:p w:rsidR="00763268" w:rsidRPr="00763268" w:rsidRDefault="00763268" w:rsidP="00763268">
            <w:r w:rsidRPr="00763268">
              <w:t>Denizcilik İşletmeleri Yönetimi Bölüm Sekreterliği</w:t>
            </w:r>
          </w:p>
          <w:p w:rsidR="00763268" w:rsidRPr="00763268" w:rsidRDefault="00763268" w:rsidP="00763268">
            <w:r w:rsidRPr="00763268">
              <w:rPr>
                <w:rFonts w:ascii="Hurme Geometric Sans 1" w:hAnsi="Hurme Geometric Sans 1"/>
                <w:sz w:val="20"/>
                <w:szCs w:val="20"/>
              </w:rPr>
              <w:t>Deniz Ulaştırma İşletme Mühendisliği Bölüm Sekreterliği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521DCA" w:rsidRPr="00786A22" w:rsidRDefault="00975E71" w:rsidP="00F51BC5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975E71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</w:tc>
      </w:tr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Deniz Ulaştırma İşletme Mühendisliği Bölüm Sekreterliği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763268" w:rsidRPr="00763268" w:rsidRDefault="00763268" w:rsidP="0076326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63268">
              <w:rPr>
                <w:rFonts w:ascii="Hurme Geometric Sans 1" w:hAnsi="Hurme Geometric Sans 1"/>
                <w:sz w:val="20"/>
                <w:szCs w:val="20"/>
              </w:rPr>
              <w:t>Balıkçılık Teknolojileri Mühendisliği Bölüm Sekreterliği</w:t>
            </w:r>
          </w:p>
          <w:p w:rsidR="00763268" w:rsidRPr="00763268" w:rsidRDefault="00763268" w:rsidP="00763268">
            <w:r w:rsidRPr="00763268">
              <w:t>Gemi İnşaatı Ve Gemi Makineleri Mühendisliği Bölüm Sekreterliği</w:t>
            </w:r>
          </w:p>
          <w:p w:rsidR="00763268" w:rsidRPr="00763268" w:rsidRDefault="00763268" w:rsidP="00763268">
            <w:r w:rsidRPr="00763268">
              <w:t>Gemi Makineleri Ve İşletme Mühendisliği Bölüm Sekreterliği</w:t>
            </w:r>
          </w:p>
          <w:p w:rsidR="00763268" w:rsidRPr="00763268" w:rsidRDefault="00763268" w:rsidP="00763268">
            <w:r w:rsidRPr="00763268">
              <w:t>Denizcilik İşletmeleri Yönetimi Bölüm Sekreterliği</w:t>
            </w:r>
          </w:p>
          <w:p w:rsidR="00521DCA" w:rsidRPr="00763268" w:rsidRDefault="00763268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63268">
              <w:rPr>
                <w:rFonts w:ascii="Hurme Geometric Sans 1" w:hAnsi="Hurme Geometric Sans 1"/>
                <w:sz w:val="20"/>
                <w:szCs w:val="20"/>
              </w:rPr>
              <w:t>Deniz Bilimleri Ve Teknolojisi Mühendisliği Bölüm Sekreterliği</w:t>
            </w:r>
            <w:bookmarkStart w:id="0" w:name="_GoBack"/>
            <w:bookmarkEnd w:id="0"/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521DCA" w:rsidRPr="00975E71" w:rsidRDefault="005A1C2D" w:rsidP="00F51BC5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975E71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</w:tc>
      </w:tr>
    </w:tbl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lastRenderedPageBreak/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763268" w:rsidRDefault="00763268"/>
    <w:p w:rsidR="00763268" w:rsidRDefault="00763268"/>
    <w:p w:rsidR="00763268" w:rsidRDefault="00763268"/>
    <w:p w:rsidR="00763268" w:rsidRDefault="00763268"/>
    <w:p w:rsidR="00763268" w:rsidRPr="00763268" w:rsidRDefault="00763268" w:rsidP="00763268">
      <w:pPr>
        <w:spacing w:after="0" w:line="21" w:lineRule="atLeast"/>
        <w:rPr>
          <w:rFonts w:ascii="Hurme Geometric Sans 1" w:hAnsi="Hurme Geometric Sans 1" w:cs="Arial"/>
        </w:rPr>
      </w:pPr>
    </w:p>
    <w:sectPr w:rsidR="00763268" w:rsidRPr="00763268" w:rsidSect="00A0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105F19"/>
    <w:rsid w:val="00274559"/>
    <w:rsid w:val="003872A6"/>
    <w:rsid w:val="00474576"/>
    <w:rsid w:val="00521DCA"/>
    <w:rsid w:val="005A1C2D"/>
    <w:rsid w:val="0066287F"/>
    <w:rsid w:val="00763268"/>
    <w:rsid w:val="00975E71"/>
    <w:rsid w:val="00B22B6B"/>
    <w:rsid w:val="00B56C89"/>
    <w:rsid w:val="00C44BBF"/>
    <w:rsid w:val="00D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8161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2025-01-17T12:21:00Z</dcterms:created>
  <dcterms:modified xsi:type="dcterms:W3CDTF">2025-01-17T12:21:00Z</dcterms:modified>
</cp:coreProperties>
</file>