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2F" w:rsidRDefault="002C1F2F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C1F2F" w:rsidRDefault="002C1F2F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C1F2F" w:rsidRDefault="002C1F2F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C1F2F" w:rsidRDefault="002C1F2F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C1F2F" w:rsidRDefault="002C1F2F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B339A6" w:rsidRPr="00901088" w:rsidRDefault="002C1F2F" w:rsidP="00B339A6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70487D">
        <w:rPr>
          <w:rFonts w:ascii="Hurme Geometric Sans 1" w:hAnsi="Hurme Geometric Sans 1"/>
          <w:b/>
          <w:sz w:val="20"/>
          <w:szCs w:val="20"/>
        </w:rPr>
        <w:t xml:space="preserve">Yabancı Diller Yüksekokulu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2C1F2F" w:rsidRPr="00D12BB1" w:rsidTr="00677AB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C1F2F" w:rsidRPr="0070487D" w:rsidRDefault="002C1F2F" w:rsidP="00677A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Yüksekokul Sekreteri</w:t>
            </w:r>
          </w:p>
        </w:tc>
      </w:tr>
      <w:tr w:rsidR="002C1F2F" w:rsidRPr="00D12BB1" w:rsidTr="00677AB2">
        <w:trPr>
          <w:jc w:val="center"/>
        </w:trPr>
        <w:tc>
          <w:tcPr>
            <w:tcW w:w="2914" w:type="dxa"/>
          </w:tcPr>
          <w:p w:rsidR="002C1F2F" w:rsidRPr="0070487D" w:rsidRDefault="002C1F2F" w:rsidP="00677A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C1F2F" w:rsidRPr="0070487D" w:rsidRDefault="002C1F2F" w:rsidP="00677A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C1F2F" w:rsidRPr="0070487D" w:rsidRDefault="002C1F2F" w:rsidP="00677A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C1F2F" w:rsidRPr="00D12BB1" w:rsidTr="00677AB2">
        <w:trPr>
          <w:jc w:val="center"/>
        </w:trPr>
        <w:tc>
          <w:tcPr>
            <w:tcW w:w="2914" w:type="dxa"/>
          </w:tcPr>
          <w:p w:rsidR="002C1F2F" w:rsidRPr="0070487D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>Yüksekokul Müdürü</w:t>
            </w:r>
          </w:p>
          <w:p w:rsidR="002C1F2F" w:rsidRPr="0070487D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>Müdür Yardımcısı</w:t>
            </w:r>
          </w:p>
        </w:tc>
        <w:tc>
          <w:tcPr>
            <w:tcW w:w="3483" w:type="dxa"/>
          </w:tcPr>
          <w:p w:rsidR="002C1F2F" w:rsidRPr="0070487D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>Yüksekokul Kurulu</w:t>
            </w:r>
          </w:p>
          <w:p w:rsidR="002C1F2F" w:rsidRPr="0070487D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>Yüksekokul Yönetim Kurulu</w:t>
            </w:r>
          </w:p>
        </w:tc>
        <w:tc>
          <w:tcPr>
            <w:tcW w:w="3837" w:type="dxa"/>
          </w:tcPr>
          <w:p w:rsidR="002C1F2F" w:rsidRPr="0070487D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2C1F2F" w:rsidRPr="0070487D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2C1F2F" w:rsidRPr="0070487D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70487D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70487D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:rsidR="002C1F2F" w:rsidRPr="0070487D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>Müdür Sekreteri</w:t>
            </w:r>
          </w:p>
        </w:tc>
      </w:tr>
      <w:tr w:rsidR="002C1F2F" w:rsidRPr="00D12BB1" w:rsidTr="00677AB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C1F2F" w:rsidRPr="0070487D" w:rsidRDefault="002C1F2F" w:rsidP="00677A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 Personel</w:t>
            </w:r>
          </w:p>
        </w:tc>
      </w:tr>
      <w:tr w:rsidR="002C1F2F" w:rsidRPr="00D12BB1" w:rsidTr="00677AB2">
        <w:trPr>
          <w:jc w:val="center"/>
        </w:trPr>
        <w:tc>
          <w:tcPr>
            <w:tcW w:w="2914" w:type="dxa"/>
          </w:tcPr>
          <w:p w:rsidR="002C1F2F" w:rsidRPr="0070487D" w:rsidRDefault="002C1F2F" w:rsidP="00677A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C1F2F" w:rsidRPr="0070487D" w:rsidRDefault="002C1F2F" w:rsidP="00677A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C1F2F" w:rsidRPr="0070487D" w:rsidRDefault="002C1F2F" w:rsidP="00677A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C1F2F" w:rsidRPr="00D12BB1" w:rsidTr="00677AB2">
        <w:trPr>
          <w:jc w:val="center"/>
        </w:trPr>
        <w:tc>
          <w:tcPr>
            <w:tcW w:w="2914" w:type="dxa"/>
          </w:tcPr>
          <w:p w:rsidR="002C1F2F" w:rsidRPr="0070487D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2C1F2F" w:rsidRPr="00314BC7" w:rsidRDefault="00314BC7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14BC7">
              <w:rPr>
                <w:rFonts w:ascii="Hurme Geometric Sans 1" w:hAnsi="Hurme Geometric Sans 1"/>
                <w:sz w:val="20"/>
                <w:szCs w:val="20"/>
              </w:rPr>
              <w:t xml:space="preserve">İdari İşlemler </w:t>
            </w:r>
            <w:r w:rsidR="002C1F2F" w:rsidRPr="00314BC7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2C1F2F" w:rsidRPr="0070487D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2C1F2F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70487D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70487D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:rsidR="00F85759" w:rsidRPr="0070487D" w:rsidRDefault="00F85759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Müdür Sekreteri</w:t>
            </w:r>
          </w:p>
        </w:tc>
      </w:tr>
      <w:tr w:rsidR="002C1F2F" w:rsidRPr="00D12BB1" w:rsidTr="00677AB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C1F2F" w:rsidRPr="0070487D" w:rsidRDefault="002C1F2F" w:rsidP="00677A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Mali İşler Personeli</w:t>
            </w:r>
          </w:p>
        </w:tc>
      </w:tr>
      <w:tr w:rsidR="002C1F2F" w:rsidRPr="00D12BB1" w:rsidTr="00677AB2">
        <w:trPr>
          <w:jc w:val="center"/>
        </w:trPr>
        <w:tc>
          <w:tcPr>
            <w:tcW w:w="2914" w:type="dxa"/>
          </w:tcPr>
          <w:p w:rsidR="002C1F2F" w:rsidRPr="0070487D" w:rsidRDefault="002C1F2F" w:rsidP="00677A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C1F2F" w:rsidRPr="0070487D" w:rsidRDefault="002C1F2F" w:rsidP="00677A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C1F2F" w:rsidRPr="0070487D" w:rsidRDefault="002C1F2F" w:rsidP="00677A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C1F2F" w:rsidRPr="00D12BB1" w:rsidTr="00677AB2">
        <w:trPr>
          <w:jc w:val="center"/>
        </w:trPr>
        <w:tc>
          <w:tcPr>
            <w:tcW w:w="2914" w:type="dxa"/>
          </w:tcPr>
          <w:p w:rsidR="002C1F2F" w:rsidRPr="0070487D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2C1F2F" w:rsidRPr="00314BC7" w:rsidRDefault="00314BC7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14BC7">
              <w:rPr>
                <w:rFonts w:ascii="Hurme Geometric Sans 1" w:hAnsi="Hurme Geometric Sans 1"/>
                <w:sz w:val="20"/>
                <w:szCs w:val="20"/>
              </w:rPr>
              <w:t xml:space="preserve">Mali İşler </w:t>
            </w:r>
            <w:r w:rsidR="002C1F2F" w:rsidRPr="00314BC7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2C1F2F" w:rsidRPr="0070487D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>İdari İşlemler Birim Personel</w:t>
            </w:r>
          </w:p>
          <w:p w:rsidR="002C1F2F" w:rsidRPr="0070487D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70487D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70487D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2C1F2F" w:rsidRPr="00D12BB1" w:rsidTr="00677AB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C1F2F" w:rsidRPr="0070487D" w:rsidRDefault="002C1F2F" w:rsidP="00677A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Destek Hizmetleri Personel</w:t>
            </w:r>
          </w:p>
        </w:tc>
      </w:tr>
      <w:tr w:rsidR="002C1F2F" w:rsidRPr="00D12BB1" w:rsidTr="00677AB2">
        <w:trPr>
          <w:jc w:val="center"/>
        </w:trPr>
        <w:tc>
          <w:tcPr>
            <w:tcW w:w="2914" w:type="dxa"/>
          </w:tcPr>
          <w:p w:rsidR="002C1F2F" w:rsidRPr="0070487D" w:rsidRDefault="002C1F2F" w:rsidP="00677A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C1F2F" w:rsidRPr="0070487D" w:rsidRDefault="002C1F2F" w:rsidP="00677A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C1F2F" w:rsidRPr="0070487D" w:rsidRDefault="002C1F2F" w:rsidP="00677A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C1F2F" w:rsidRPr="00D12BB1" w:rsidTr="00677AB2">
        <w:trPr>
          <w:jc w:val="center"/>
        </w:trPr>
        <w:tc>
          <w:tcPr>
            <w:tcW w:w="2914" w:type="dxa"/>
          </w:tcPr>
          <w:p w:rsidR="002C1F2F" w:rsidRPr="0070487D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2C1F2F" w:rsidRPr="00314BC7" w:rsidRDefault="00314BC7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14BC7">
              <w:rPr>
                <w:rFonts w:ascii="Hurme Geometric Sans 1" w:hAnsi="Hurme Geometric Sans 1"/>
                <w:sz w:val="20"/>
                <w:szCs w:val="20"/>
              </w:rPr>
              <w:t xml:space="preserve">Destek Hizmetleri </w:t>
            </w:r>
            <w:r w:rsidR="002C1F2F" w:rsidRPr="00314BC7">
              <w:rPr>
                <w:rFonts w:ascii="Hurme Geometric Sans 1" w:hAnsi="Hurme Geometric Sans 1"/>
                <w:sz w:val="20"/>
                <w:szCs w:val="20"/>
              </w:rPr>
              <w:t>Birimi Personeli</w:t>
            </w:r>
          </w:p>
        </w:tc>
        <w:tc>
          <w:tcPr>
            <w:tcW w:w="3837" w:type="dxa"/>
          </w:tcPr>
          <w:p w:rsidR="002C1F2F" w:rsidRPr="0070487D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2C1F2F" w:rsidRPr="0070487D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</w:tc>
      </w:tr>
      <w:tr w:rsidR="002C1F2F" w:rsidRPr="00A624D2" w:rsidTr="00677AB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C1F2F" w:rsidRPr="0070487D" w:rsidRDefault="002C1F2F" w:rsidP="00677A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Bölüm Sekreterliği - 1</w:t>
            </w:r>
          </w:p>
        </w:tc>
      </w:tr>
      <w:tr w:rsidR="002C1F2F" w:rsidRPr="00D12BB1" w:rsidTr="00677AB2">
        <w:trPr>
          <w:jc w:val="center"/>
        </w:trPr>
        <w:tc>
          <w:tcPr>
            <w:tcW w:w="2914" w:type="dxa"/>
          </w:tcPr>
          <w:p w:rsidR="002C1F2F" w:rsidRPr="0070487D" w:rsidRDefault="002C1F2F" w:rsidP="00677A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C1F2F" w:rsidRPr="0070487D" w:rsidRDefault="002C1F2F" w:rsidP="00677A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C1F2F" w:rsidRPr="0070487D" w:rsidRDefault="002C1F2F" w:rsidP="00677A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C1F2F" w:rsidRPr="00CF15C0" w:rsidTr="00677AB2">
        <w:trPr>
          <w:jc w:val="center"/>
        </w:trPr>
        <w:tc>
          <w:tcPr>
            <w:tcW w:w="2914" w:type="dxa"/>
          </w:tcPr>
          <w:p w:rsidR="002C1F2F" w:rsidRPr="0070487D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2C1F2F" w:rsidRPr="0070487D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483" w:type="dxa"/>
          </w:tcPr>
          <w:p w:rsidR="002C1F2F" w:rsidRPr="00314BC7" w:rsidRDefault="00F85759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14BC7">
              <w:rPr>
                <w:rFonts w:ascii="Hurme Geometric Sans 1" w:hAnsi="Hurme Geometric Sans 1"/>
                <w:sz w:val="20"/>
                <w:szCs w:val="20"/>
              </w:rPr>
              <w:t>Bölüm Sekreterliği - 2</w:t>
            </w:r>
          </w:p>
        </w:tc>
        <w:tc>
          <w:tcPr>
            <w:tcW w:w="3837" w:type="dxa"/>
          </w:tcPr>
          <w:p w:rsidR="002C1F2F" w:rsidRPr="0070487D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2C1F2F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>Müdür Sekreteri</w:t>
            </w:r>
          </w:p>
          <w:p w:rsidR="00F85759" w:rsidRPr="0070487D" w:rsidRDefault="00F85759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2C1F2F" w:rsidRPr="00A624D2" w:rsidTr="00677AB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C1F2F" w:rsidRPr="0070487D" w:rsidRDefault="002C1F2F" w:rsidP="00677A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Bölüm Sekreterliği - 2</w:t>
            </w:r>
          </w:p>
        </w:tc>
      </w:tr>
      <w:tr w:rsidR="002C1F2F" w:rsidRPr="00D12BB1" w:rsidTr="00677AB2">
        <w:trPr>
          <w:jc w:val="center"/>
        </w:trPr>
        <w:tc>
          <w:tcPr>
            <w:tcW w:w="2914" w:type="dxa"/>
          </w:tcPr>
          <w:p w:rsidR="002C1F2F" w:rsidRPr="0070487D" w:rsidRDefault="002C1F2F" w:rsidP="00677A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C1F2F" w:rsidRPr="0070487D" w:rsidRDefault="002C1F2F" w:rsidP="00677A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C1F2F" w:rsidRPr="0070487D" w:rsidRDefault="002C1F2F" w:rsidP="00677A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C1F2F" w:rsidRPr="00CF15C0" w:rsidTr="00677AB2">
        <w:trPr>
          <w:jc w:val="center"/>
        </w:trPr>
        <w:tc>
          <w:tcPr>
            <w:tcW w:w="2914" w:type="dxa"/>
          </w:tcPr>
          <w:p w:rsidR="002C1F2F" w:rsidRPr="0070487D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2C1F2F" w:rsidRPr="0070487D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483" w:type="dxa"/>
          </w:tcPr>
          <w:p w:rsidR="002C1F2F" w:rsidRPr="00314BC7" w:rsidRDefault="00F85759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14BC7">
              <w:rPr>
                <w:rFonts w:ascii="Hurme Geometric Sans 1" w:hAnsi="Hurme Geometric Sans 1"/>
                <w:sz w:val="20"/>
                <w:szCs w:val="20"/>
              </w:rPr>
              <w:t>Bölüm Sekreterliği - 1</w:t>
            </w:r>
          </w:p>
        </w:tc>
        <w:tc>
          <w:tcPr>
            <w:tcW w:w="3837" w:type="dxa"/>
          </w:tcPr>
          <w:p w:rsidR="002C1F2F" w:rsidRPr="0070487D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2C1F2F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>Müdür Sekreteri</w:t>
            </w:r>
          </w:p>
          <w:p w:rsidR="00F85759" w:rsidRPr="0070487D" w:rsidRDefault="00F85759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2C1F2F" w:rsidRPr="00A624D2" w:rsidTr="00677AB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C1F2F" w:rsidRPr="0070487D" w:rsidRDefault="002C1F2F" w:rsidP="00677A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Müdür Sekreteri</w:t>
            </w:r>
          </w:p>
        </w:tc>
      </w:tr>
      <w:tr w:rsidR="002C1F2F" w:rsidRPr="00D12BB1" w:rsidTr="00677AB2">
        <w:trPr>
          <w:jc w:val="center"/>
        </w:trPr>
        <w:tc>
          <w:tcPr>
            <w:tcW w:w="2914" w:type="dxa"/>
          </w:tcPr>
          <w:p w:rsidR="002C1F2F" w:rsidRPr="0070487D" w:rsidRDefault="002C1F2F" w:rsidP="00677A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C1F2F" w:rsidRPr="0070487D" w:rsidRDefault="002C1F2F" w:rsidP="00677A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C1F2F" w:rsidRPr="0070487D" w:rsidRDefault="002C1F2F" w:rsidP="00677A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C1F2F" w:rsidRPr="00CF15C0" w:rsidTr="00A33AB6">
        <w:trPr>
          <w:trHeight w:val="536"/>
          <w:jc w:val="center"/>
        </w:trPr>
        <w:tc>
          <w:tcPr>
            <w:tcW w:w="2914" w:type="dxa"/>
          </w:tcPr>
          <w:p w:rsidR="002C1F2F" w:rsidRPr="0070487D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>Yüksekokul Müdürü</w:t>
            </w:r>
          </w:p>
          <w:p w:rsidR="002C1F2F" w:rsidRPr="0070487D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>Müdür Yardımcısı</w:t>
            </w:r>
          </w:p>
        </w:tc>
        <w:tc>
          <w:tcPr>
            <w:tcW w:w="3483" w:type="dxa"/>
          </w:tcPr>
          <w:p w:rsidR="002C1F2F" w:rsidRPr="0070487D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837" w:type="dxa"/>
          </w:tcPr>
          <w:p w:rsidR="002C1F2F" w:rsidRPr="0070487D" w:rsidRDefault="002C1F2F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0487D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2C1F2F" w:rsidRPr="00A33AB6" w:rsidRDefault="00F85759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33AB6">
              <w:rPr>
                <w:rFonts w:ascii="Hurme Geometric Sans 1" w:hAnsi="Hurme Geometric Sans 1"/>
                <w:sz w:val="20"/>
                <w:szCs w:val="20"/>
              </w:rPr>
              <w:t>Bölüm Sekreterliği - 1</w:t>
            </w:r>
          </w:p>
          <w:p w:rsidR="00F85759" w:rsidRPr="0070487D" w:rsidRDefault="00F85759" w:rsidP="00677A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33AB6">
              <w:rPr>
                <w:rFonts w:ascii="Hurme Geometric Sans 1" w:hAnsi="Hurme Geometric Sans 1"/>
                <w:sz w:val="20"/>
                <w:szCs w:val="20"/>
              </w:rPr>
              <w:t>Bölüm Sekreterliği - 2</w:t>
            </w:r>
          </w:p>
        </w:tc>
      </w:tr>
    </w:tbl>
    <w:p w:rsidR="00EF5530" w:rsidRDefault="00EF5530" w:rsidP="00EF5530">
      <w:pPr>
        <w:jc w:val="center"/>
        <w:rPr>
          <w:rFonts w:ascii="Hurme Geometric Sans 1" w:hAnsi="Hurme Geometric Sans 1" w:cs="Arial"/>
          <w:b/>
          <w:color w:val="FF0000"/>
          <w:u w:val="single"/>
        </w:rPr>
      </w:pPr>
    </w:p>
    <w:p w:rsidR="002C1F2F" w:rsidRDefault="002C1F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2C1F2F" w:rsidRDefault="002C1F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2C1F2F" w:rsidRDefault="002C1F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2C1F2F" w:rsidRDefault="002C1F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2C1F2F" w:rsidRDefault="002C1F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2C1F2F" w:rsidRDefault="002C1F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2C1F2F" w:rsidRDefault="002C1F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2C1F2F" w:rsidRDefault="002C1F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2C1F2F" w:rsidRDefault="002C1F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2C1F2F" w:rsidRDefault="002C1F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2C1F2F" w:rsidRDefault="002C1F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2C1F2F" w:rsidRDefault="002C1F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bookmarkStart w:id="0" w:name="_GoBack"/>
      <w:bookmarkEnd w:id="0"/>
    </w:p>
    <w:p w:rsidR="002C1F2F" w:rsidRDefault="002C1F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2C1F2F" w:rsidRDefault="002C1F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2C1F2F" w:rsidRDefault="002C1F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2C1F2F" w:rsidRDefault="002C1F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2C1F2F" w:rsidRDefault="002C1F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2C1F2F" w:rsidRDefault="002C1F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2C1F2F" w:rsidRDefault="002C1F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B339A6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D732C7" w:rsidRDefault="00D732C7" w:rsidP="00B339A6">
      <w:pPr>
        <w:spacing w:after="0" w:line="21" w:lineRule="atLeast"/>
        <w:rPr>
          <w:rFonts w:ascii="Hurme Geometric Sans 1" w:hAnsi="Hurme Geometric Sans 1" w:cs="Arial"/>
        </w:rPr>
      </w:pPr>
    </w:p>
    <w:sectPr w:rsidR="00D732C7" w:rsidSect="00B33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274559"/>
    <w:rsid w:val="002C1F2F"/>
    <w:rsid w:val="00314BC7"/>
    <w:rsid w:val="003958A8"/>
    <w:rsid w:val="003B62FE"/>
    <w:rsid w:val="00474576"/>
    <w:rsid w:val="005B1D7A"/>
    <w:rsid w:val="00604737"/>
    <w:rsid w:val="007F17DC"/>
    <w:rsid w:val="00A33AB6"/>
    <w:rsid w:val="00AA3A2F"/>
    <w:rsid w:val="00B22B6B"/>
    <w:rsid w:val="00B339A6"/>
    <w:rsid w:val="00B77ABD"/>
    <w:rsid w:val="00C44BBF"/>
    <w:rsid w:val="00D732C7"/>
    <w:rsid w:val="00D81AB9"/>
    <w:rsid w:val="00DC580F"/>
    <w:rsid w:val="00EF5530"/>
    <w:rsid w:val="00F85759"/>
    <w:rsid w:val="00F9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12</cp:revision>
  <dcterms:created xsi:type="dcterms:W3CDTF">2025-01-07T10:21:00Z</dcterms:created>
  <dcterms:modified xsi:type="dcterms:W3CDTF">2025-01-10T07:42:00Z</dcterms:modified>
</cp:coreProperties>
</file>